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00" w:lineRule="atLeast"/>
        <w:jc w:val="center"/>
        <w:rPr>
          <w:rFonts w:ascii="宋体" w:cs="宋体"/>
          <w:b/>
          <w:bCs/>
          <w:color w:val="333333"/>
          <w:kern w:val="0"/>
          <w:sz w:val="44"/>
          <w:szCs w:val="44"/>
        </w:rPr>
      </w:pPr>
      <w:r>
        <w:rPr>
          <w:rFonts w:hint="eastAsia"/>
          <w:sz w:val="44"/>
          <w:szCs w:val="44"/>
        </w:rPr>
        <w:t>《六安市律师协会章程》</w:t>
      </w:r>
    </w:p>
    <w:p>
      <w:pPr>
        <w:widowControl/>
        <w:spacing w:line="300" w:lineRule="atLeast"/>
        <w:jc w:val="center"/>
        <w:rPr>
          <w:sz w:val="30"/>
          <w:szCs w:val="30"/>
        </w:rPr>
      </w:pPr>
      <w:r>
        <w:rPr>
          <w:rFonts w:hint="eastAsia"/>
          <w:sz w:val="30"/>
          <w:szCs w:val="30"/>
        </w:rPr>
        <w:t>（修订草案）</w:t>
      </w:r>
    </w:p>
    <w:p>
      <w:pPr>
        <w:widowControl/>
        <w:spacing w:line="300" w:lineRule="atLeast"/>
        <w:ind w:firstLine="600" w:firstLineChars="200"/>
        <w:rPr>
          <w:rFonts w:ascii="仿宋" w:hAnsi="仿宋" w:eastAsia="仿宋" w:cs="仿宋"/>
          <w:color w:val="000000"/>
          <w:kern w:val="0"/>
          <w:sz w:val="30"/>
          <w:szCs w:val="30"/>
          <w:u w:val="single"/>
        </w:rPr>
      </w:pPr>
      <w:r>
        <w:rPr>
          <w:rFonts w:hint="eastAsia" w:ascii="仿宋" w:hAnsi="仿宋" w:eastAsia="仿宋" w:cs="仿宋"/>
          <w:color w:val="000000"/>
          <w:kern w:val="0"/>
          <w:sz w:val="30"/>
          <w:szCs w:val="30"/>
        </w:rPr>
        <w:t>（2009年3月16日六安市第一届律师代表大会第二次会议通过；2017年5月27日六安市第三届律师代表大会第一次会议修订；2018</w:t>
      </w:r>
      <w:r>
        <w:rPr>
          <w:rFonts w:hint="eastAsia" w:ascii="仿宋" w:hAnsi="仿宋" w:eastAsia="仿宋" w:cs="仿宋"/>
          <w:b/>
          <w:bCs/>
          <w:color w:val="000000"/>
          <w:kern w:val="0"/>
          <w:sz w:val="30"/>
          <w:szCs w:val="30"/>
          <w:u w:val="single"/>
        </w:rPr>
        <w:t>年 月 日六安市第三届律师代表大会第二次会议修订。）</w:t>
      </w:r>
    </w:p>
    <w:p>
      <w:pPr>
        <w:widowControl/>
        <w:spacing w:line="300" w:lineRule="atLeast"/>
        <w:jc w:val="center"/>
        <w:rPr>
          <w:rFonts w:ascii="仿宋" w:hAnsi="仿宋" w:eastAsia="仿宋" w:cs="仿宋"/>
          <w:b/>
          <w:bCs/>
          <w:color w:val="000000"/>
          <w:kern w:val="0"/>
          <w:sz w:val="30"/>
          <w:szCs w:val="30"/>
        </w:rPr>
      </w:pPr>
    </w:p>
    <w:p>
      <w:pPr>
        <w:widowControl/>
        <w:spacing w:line="300" w:lineRule="atLeast"/>
        <w:jc w:val="center"/>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目 录</w:t>
      </w:r>
    </w:p>
    <w:p>
      <w:pPr>
        <w:widowControl/>
        <w:spacing w:line="300" w:lineRule="atLeast"/>
        <w:jc w:val="left"/>
        <w:rPr>
          <w:rFonts w:ascii="仿宋" w:hAnsi="仿宋" w:eastAsia="仿宋" w:cs="仿宋"/>
          <w:color w:val="000000"/>
          <w:kern w:val="0"/>
          <w:sz w:val="30"/>
          <w:szCs w:val="30"/>
        </w:rPr>
      </w:pPr>
    </w:p>
    <w:p>
      <w:pPr>
        <w:widowControl/>
        <w:numPr>
          <w:ilvl w:val="0"/>
          <w:numId w:val="1"/>
        </w:numPr>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总 则</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第二章 职 责</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第三章 会 员</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第四章 律师代表大会</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第五章 理事会</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第六章 常务理事会</w:t>
      </w:r>
      <w:r>
        <w:rPr>
          <w:rFonts w:hint="eastAsia" w:ascii="仿宋" w:hAnsi="仿宋" w:eastAsia="仿宋" w:cs="仿宋"/>
          <w:color w:val="000000"/>
          <w:kern w:val="0"/>
          <w:sz w:val="30"/>
          <w:szCs w:val="30"/>
        </w:rPr>
        <w:br w:type="textWrapping"/>
      </w:r>
      <w:r>
        <w:rPr>
          <w:rFonts w:hint="eastAsia" w:ascii="仿宋" w:hAnsi="仿宋" w:eastAsia="仿宋" w:cs="仿宋"/>
          <w:b/>
          <w:bCs/>
          <w:color w:val="000000"/>
          <w:kern w:val="0"/>
          <w:sz w:val="30"/>
          <w:szCs w:val="30"/>
        </w:rPr>
        <w:t>第七章 会长</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第八章 秘书处</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第九章 专门委员会、专业委员会</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第十章 奖励、处分与纠纷调处</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第十一章 经 费</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第十二章 附 则</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w:t>
      </w:r>
    </w:p>
    <w:p>
      <w:pPr>
        <w:widowControl/>
        <w:numPr>
          <w:numId w:val="0"/>
        </w:numPr>
        <w:spacing w:line="300" w:lineRule="atLeast"/>
        <w:ind w:leftChars="0"/>
        <w:jc w:val="center"/>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lang w:val="en-US" w:eastAsia="zh-CN"/>
        </w:rPr>
        <w:t xml:space="preserve">第一章  </w:t>
      </w:r>
      <w:r>
        <w:rPr>
          <w:rFonts w:hint="eastAsia" w:ascii="仿宋" w:hAnsi="仿宋" w:eastAsia="仿宋" w:cs="仿宋"/>
          <w:b/>
          <w:bCs/>
          <w:color w:val="000000"/>
          <w:kern w:val="0"/>
          <w:sz w:val="30"/>
          <w:szCs w:val="30"/>
        </w:rPr>
        <w:t>总 则</w:t>
      </w:r>
    </w:p>
    <w:p>
      <w:pPr>
        <w:widowControl/>
        <w:spacing w:line="300" w:lineRule="atLeast"/>
        <w:jc w:val="center"/>
        <w:rPr>
          <w:rFonts w:ascii="仿宋" w:hAnsi="仿宋" w:eastAsia="仿宋" w:cs="仿宋"/>
          <w:color w:val="000000"/>
          <w:kern w:val="0"/>
          <w:sz w:val="30"/>
          <w:szCs w:val="30"/>
        </w:rPr>
      </w:pPr>
    </w:p>
    <w:p>
      <w:pPr>
        <w:widowControl/>
        <w:spacing w:line="300" w:lineRule="atLeast"/>
        <w:ind w:firstLine="560"/>
        <w:jc w:val="left"/>
        <w:rPr>
          <w:rFonts w:ascii="仿宋" w:hAnsi="仿宋" w:eastAsia="仿宋" w:cs="仿宋"/>
          <w:b/>
          <w:bCs/>
          <w:color w:val="000000"/>
          <w:kern w:val="0"/>
          <w:sz w:val="30"/>
          <w:szCs w:val="30"/>
          <w:u w:val="single"/>
        </w:rPr>
      </w:pPr>
      <w:r>
        <w:rPr>
          <w:rFonts w:hint="eastAsia" w:ascii="仿宋" w:hAnsi="仿宋" w:eastAsia="仿宋" w:cs="仿宋"/>
          <w:b/>
          <w:color w:val="000000"/>
          <w:kern w:val="0"/>
          <w:sz w:val="30"/>
          <w:szCs w:val="30"/>
        </w:rPr>
        <w:t>第一条</w:t>
      </w:r>
      <w:r>
        <w:rPr>
          <w:rFonts w:hint="eastAsia" w:ascii="仿宋" w:hAnsi="仿宋" w:eastAsia="仿宋" w:cs="仿宋"/>
          <w:color w:val="000000"/>
          <w:kern w:val="0"/>
          <w:sz w:val="30"/>
          <w:szCs w:val="30"/>
        </w:rPr>
        <w:t xml:space="preserve"> 根据《中华人民共和国律师法》、《中华全国律师协会章程》及《安徽省律师协会章程》的规定，结合六安市实际情况，制定本章程。</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第二条</w:t>
      </w:r>
      <w:r>
        <w:rPr>
          <w:rFonts w:hint="eastAsia" w:ascii="仿宋" w:hAnsi="仿宋" w:eastAsia="仿宋" w:cs="仿宋"/>
          <w:color w:val="000000"/>
          <w:kern w:val="0"/>
          <w:sz w:val="30"/>
          <w:szCs w:val="30"/>
        </w:rPr>
        <w:t xml:space="preserve"> 六安市律师协会（以下称本会）是依法设立的社会团体法人，是六安市律师的自律性组织，依法实施行业管理。本会根据需要可在</w:t>
      </w:r>
      <w:r>
        <w:rPr>
          <w:rFonts w:hint="eastAsia" w:ascii="仿宋" w:hAnsi="仿宋" w:eastAsia="仿宋" w:cs="仿宋"/>
          <w:b/>
          <w:color w:val="000000"/>
          <w:kern w:val="0"/>
          <w:sz w:val="30"/>
          <w:szCs w:val="30"/>
          <w:u w:val="single"/>
        </w:rPr>
        <w:t>六安市所属的</w:t>
      </w:r>
      <w:r>
        <w:rPr>
          <w:rFonts w:hint="eastAsia" w:ascii="仿宋" w:hAnsi="仿宋" w:eastAsia="仿宋" w:cs="仿宋"/>
          <w:b/>
          <w:bCs/>
          <w:color w:val="000000"/>
          <w:kern w:val="0"/>
          <w:sz w:val="30"/>
          <w:szCs w:val="30"/>
          <w:u w:val="single"/>
        </w:rPr>
        <w:t>县、区</w:t>
      </w:r>
      <w:r>
        <w:rPr>
          <w:rFonts w:hint="eastAsia" w:ascii="仿宋" w:hAnsi="仿宋" w:eastAsia="仿宋" w:cs="仿宋"/>
          <w:b/>
          <w:color w:val="000000"/>
          <w:kern w:val="0"/>
          <w:sz w:val="30"/>
          <w:szCs w:val="30"/>
          <w:u w:val="single"/>
        </w:rPr>
        <w:t>设立分支机构</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第三条</w:t>
      </w:r>
      <w:r>
        <w:rPr>
          <w:rFonts w:hint="eastAsia" w:ascii="仿宋" w:hAnsi="仿宋" w:eastAsia="仿宋" w:cs="仿宋"/>
          <w:color w:val="000000"/>
          <w:kern w:val="0"/>
          <w:sz w:val="30"/>
          <w:szCs w:val="30"/>
        </w:rPr>
        <w:t xml:space="preserve"> 本会的宗旨是:</w:t>
      </w:r>
      <w:r>
        <w:rPr>
          <w:rFonts w:hint="eastAsia" w:ascii="仿宋" w:hAnsi="仿宋" w:eastAsia="仿宋" w:cs="仿宋"/>
          <w:b/>
          <w:bCs/>
          <w:color w:val="000000"/>
          <w:kern w:val="0"/>
          <w:sz w:val="30"/>
          <w:szCs w:val="30"/>
          <w:u w:val="single"/>
        </w:rPr>
        <w:t>坚持以习近平新时代中国特色社会主义思想为指导，坚定维护以习近平同志为核心的党中央权威和集中统一领导</w:t>
      </w:r>
      <w:r>
        <w:rPr>
          <w:rFonts w:hint="eastAsia" w:ascii="仿宋" w:hAnsi="仿宋" w:eastAsia="仿宋" w:cs="仿宋"/>
          <w:color w:val="000000"/>
          <w:kern w:val="0"/>
          <w:sz w:val="30"/>
          <w:szCs w:val="30"/>
        </w:rPr>
        <w:t>，拥护中国共产党的领导，拥护社会主义法治；维护宪法和法律的尊严，促进法律正确实施,</w:t>
      </w:r>
      <w:r>
        <w:rPr>
          <w:rFonts w:hint="eastAsia" w:ascii="仿宋" w:hAnsi="仿宋" w:eastAsia="仿宋" w:cs="仿宋"/>
          <w:b/>
          <w:bCs/>
          <w:color w:val="000000"/>
          <w:kern w:val="0"/>
          <w:sz w:val="30"/>
          <w:szCs w:val="30"/>
          <w:u w:val="single"/>
        </w:rPr>
        <w:t>自觉践行社会主义核心价值观</w:t>
      </w:r>
      <w:r>
        <w:rPr>
          <w:rFonts w:hint="eastAsia" w:ascii="仿宋" w:hAnsi="仿宋" w:eastAsia="仿宋" w:cs="仿宋"/>
          <w:color w:val="000000"/>
          <w:kern w:val="0"/>
          <w:sz w:val="30"/>
          <w:szCs w:val="30"/>
        </w:rPr>
        <w:t>;团结会员，加强行业自律，维护会员权益，促进律师事业健康发展；维护社会公平与正义，促进社会的文明和进步。</w:t>
      </w:r>
      <w:r>
        <w:rPr>
          <w:rFonts w:hint="eastAsia" w:ascii="仿宋" w:hAnsi="仿宋" w:eastAsia="仿宋" w:cs="仿宋"/>
          <w:b/>
          <w:bCs/>
          <w:color w:val="000000"/>
          <w:kern w:val="0"/>
          <w:sz w:val="30"/>
          <w:szCs w:val="30"/>
          <w:u w:val="single"/>
        </w:rPr>
        <w:t>为全面依法治国、建设中国特色社会主义法治体系和社会主义法治国家，为把我国建设成为富强民主文明和谐美丽的社会主义现代化强国，实现中华民族伟大复兴而奋斗。</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第四条</w:t>
      </w:r>
      <w:r>
        <w:rPr>
          <w:rFonts w:hint="eastAsia" w:ascii="仿宋" w:hAnsi="仿宋" w:eastAsia="仿宋" w:cs="仿宋"/>
          <w:color w:val="000000"/>
          <w:kern w:val="0"/>
          <w:sz w:val="30"/>
          <w:szCs w:val="30"/>
        </w:rPr>
        <w:t xml:space="preserve"> 本会接受六安市司法</w:t>
      </w:r>
      <w:r>
        <w:rPr>
          <w:rFonts w:hint="eastAsia" w:ascii="仿宋" w:hAnsi="仿宋" w:eastAsia="仿宋" w:cs="仿宋"/>
          <w:b/>
          <w:bCs/>
          <w:color w:val="000000"/>
          <w:kern w:val="0"/>
          <w:sz w:val="30"/>
          <w:szCs w:val="30"/>
          <w:u w:val="single"/>
        </w:rPr>
        <w:t>局</w:t>
      </w:r>
      <w:r>
        <w:rPr>
          <w:rFonts w:hint="eastAsia" w:ascii="仿宋" w:hAnsi="仿宋" w:eastAsia="仿宋" w:cs="仿宋"/>
          <w:color w:val="000000"/>
          <w:kern w:val="0"/>
          <w:sz w:val="30"/>
          <w:szCs w:val="30"/>
        </w:rPr>
        <w:t>的监督和指导,接受</w:t>
      </w:r>
      <w:r>
        <w:rPr>
          <w:rFonts w:hint="eastAsia" w:ascii="仿宋" w:hAnsi="仿宋" w:eastAsia="仿宋" w:cs="仿宋"/>
          <w:b/>
          <w:bCs/>
          <w:color w:val="000000"/>
          <w:kern w:val="0"/>
          <w:sz w:val="30"/>
          <w:szCs w:val="30"/>
          <w:u w:val="single"/>
        </w:rPr>
        <w:t>安徽</w:t>
      </w:r>
      <w:r>
        <w:rPr>
          <w:rFonts w:hint="eastAsia" w:ascii="仿宋" w:hAnsi="仿宋" w:eastAsia="仿宋" w:cs="仿宋"/>
          <w:color w:val="000000"/>
          <w:kern w:val="0"/>
          <w:sz w:val="30"/>
          <w:szCs w:val="30"/>
        </w:rPr>
        <w:t>省律师协会的指导，</w:t>
      </w:r>
      <w:r>
        <w:rPr>
          <w:rFonts w:hint="eastAsia" w:ascii="仿宋" w:hAnsi="仿宋" w:eastAsia="仿宋" w:cs="仿宋"/>
          <w:b/>
          <w:bCs/>
          <w:color w:val="000000"/>
          <w:kern w:val="0"/>
          <w:sz w:val="30"/>
          <w:szCs w:val="30"/>
          <w:u w:val="single"/>
        </w:rPr>
        <w:t>依法自主开展工作</w:t>
      </w:r>
      <w:r>
        <w:rPr>
          <w:rFonts w:hint="eastAsia" w:ascii="仿宋" w:hAnsi="仿宋" w:eastAsia="仿宋" w:cs="仿宋"/>
          <w:color w:val="000000"/>
          <w:kern w:val="0"/>
          <w:sz w:val="30"/>
          <w:szCs w:val="30"/>
        </w:rPr>
        <w:t>。</w:t>
      </w:r>
    </w:p>
    <w:p>
      <w:pPr>
        <w:widowControl/>
        <w:spacing w:line="300" w:lineRule="atLeast"/>
        <w:ind w:firstLine="560"/>
        <w:jc w:val="left"/>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第五条 </w:t>
      </w:r>
      <w:r>
        <w:rPr>
          <w:rFonts w:hint="eastAsia" w:ascii="仿宋" w:hAnsi="仿宋" w:eastAsia="仿宋" w:cs="仿宋"/>
          <w:color w:val="000000"/>
          <w:kern w:val="0"/>
          <w:sz w:val="30"/>
          <w:szCs w:val="30"/>
        </w:rPr>
        <w:t>本会</w:t>
      </w:r>
      <w:r>
        <w:rPr>
          <w:rFonts w:hint="eastAsia" w:ascii="仿宋" w:hAnsi="仿宋" w:eastAsia="仿宋" w:cs="仿宋"/>
          <w:b/>
          <w:bCs/>
          <w:color w:val="000000"/>
          <w:kern w:val="0"/>
          <w:sz w:val="30"/>
          <w:szCs w:val="30"/>
          <w:u w:val="single"/>
        </w:rPr>
        <w:t>接受中国共产党六安市律师行业委员会的领导</w:t>
      </w:r>
      <w:r>
        <w:rPr>
          <w:rFonts w:hint="eastAsia" w:ascii="仿宋" w:hAnsi="仿宋" w:eastAsia="仿宋" w:cs="仿宋"/>
          <w:color w:val="000000"/>
          <w:kern w:val="0"/>
          <w:sz w:val="30"/>
          <w:szCs w:val="30"/>
        </w:rPr>
        <w:t>，</w:t>
      </w:r>
      <w:r>
        <w:rPr>
          <w:rFonts w:hint="eastAsia" w:ascii="仿宋" w:hAnsi="仿宋" w:eastAsia="仿宋" w:cs="仿宋"/>
          <w:b/>
          <w:bCs/>
          <w:color w:val="000000"/>
          <w:kern w:val="0"/>
          <w:sz w:val="30"/>
          <w:szCs w:val="30"/>
          <w:u w:val="single"/>
        </w:rPr>
        <w:t>组织开展全市律师行业党的建设工作</w:t>
      </w:r>
      <w:r>
        <w:rPr>
          <w:rFonts w:hint="eastAsia" w:ascii="仿宋" w:hAnsi="仿宋" w:eastAsia="仿宋" w:cs="仿宋"/>
          <w:color w:val="000000"/>
          <w:kern w:val="0"/>
          <w:sz w:val="30"/>
          <w:szCs w:val="30"/>
        </w:rPr>
        <w:t>。</w:t>
      </w:r>
    </w:p>
    <w:p>
      <w:pPr>
        <w:widowControl/>
        <w:spacing w:line="300" w:lineRule="atLeast"/>
        <w:jc w:val="center"/>
        <w:rPr>
          <w:rFonts w:ascii="仿宋" w:hAnsi="仿宋" w:eastAsia="仿宋" w:cs="仿宋"/>
          <w:b/>
          <w:bCs/>
          <w:color w:val="000000"/>
          <w:kern w:val="0"/>
          <w:sz w:val="30"/>
          <w:szCs w:val="30"/>
        </w:rPr>
      </w:pPr>
    </w:p>
    <w:p>
      <w:pPr>
        <w:widowControl/>
        <w:spacing w:line="300" w:lineRule="atLeast"/>
        <w:jc w:val="center"/>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第二章 职 责</w:t>
      </w:r>
    </w:p>
    <w:p>
      <w:pPr>
        <w:widowControl/>
        <w:spacing w:line="300" w:lineRule="atLeast"/>
        <w:jc w:val="center"/>
        <w:rPr>
          <w:rFonts w:ascii="仿宋" w:hAnsi="仿宋" w:eastAsia="仿宋" w:cs="仿宋"/>
          <w:color w:val="000000"/>
          <w:kern w:val="0"/>
          <w:sz w:val="30"/>
          <w:szCs w:val="30"/>
        </w:rPr>
      </w:pP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w:t>
      </w:r>
      <w:r>
        <w:rPr>
          <w:rFonts w:hint="eastAsia" w:ascii="仿宋" w:hAnsi="仿宋" w:eastAsia="仿宋" w:cs="仿宋"/>
          <w:b/>
          <w:color w:val="000000"/>
          <w:kern w:val="0"/>
          <w:sz w:val="30"/>
          <w:szCs w:val="30"/>
        </w:rPr>
        <w:t>第六条</w:t>
      </w:r>
      <w:r>
        <w:rPr>
          <w:rFonts w:hint="eastAsia" w:ascii="仿宋" w:hAnsi="仿宋" w:eastAsia="仿宋" w:cs="仿宋"/>
          <w:color w:val="000000"/>
          <w:kern w:val="0"/>
          <w:sz w:val="30"/>
          <w:szCs w:val="30"/>
        </w:rPr>
        <w:t xml:space="preserve"> 本会履行下列职责：</w:t>
      </w:r>
    </w:p>
    <w:p>
      <w:pPr>
        <w:widowControl/>
        <w:spacing w:line="300" w:lineRule="atLeast"/>
        <w:jc w:val="left"/>
        <w:rPr>
          <w:rFonts w:ascii="仿宋" w:hAnsi="仿宋" w:eastAsia="仿宋" w:cs="仿宋"/>
          <w:b/>
          <w:bCs/>
          <w:color w:val="000000"/>
          <w:kern w:val="0"/>
          <w:sz w:val="30"/>
          <w:szCs w:val="30"/>
          <w:u w:val="single"/>
        </w:rPr>
      </w:pPr>
      <w:r>
        <w:rPr>
          <w:rFonts w:hint="eastAsia" w:ascii="仿宋" w:hAnsi="仿宋" w:eastAsia="仿宋" w:cs="仿宋"/>
          <w:color w:val="000000"/>
          <w:kern w:val="0"/>
          <w:sz w:val="30"/>
          <w:szCs w:val="30"/>
        </w:rPr>
        <w:t xml:space="preserve">    （一）保障会员依法执业，维护会员的合法权益，</w:t>
      </w:r>
      <w:r>
        <w:rPr>
          <w:rFonts w:hint="eastAsia" w:ascii="仿宋" w:hAnsi="仿宋" w:eastAsia="仿宋" w:cs="仿宋"/>
          <w:b/>
          <w:bCs/>
          <w:color w:val="000000"/>
          <w:kern w:val="0"/>
          <w:sz w:val="30"/>
          <w:szCs w:val="30"/>
          <w:u w:val="single"/>
        </w:rPr>
        <w:t>建立健全会员执业保障体系；</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（二）总结、交流律师工作经验；</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（三）制定本市律师行业规范和惩戒规则；</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（四）</w:t>
      </w:r>
      <w:r>
        <w:rPr>
          <w:rFonts w:hint="eastAsia" w:ascii="仿宋" w:hAnsi="仿宋" w:eastAsia="仿宋" w:cs="仿宋"/>
          <w:b/>
          <w:bCs/>
          <w:color w:val="000000"/>
          <w:kern w:val="0"/>
          <w:sz w:val="30"/>
          <w:szCs w:val="30"/>
          <w:u w:val="single"/>
        </w:rPr>
        <w:t>对会员进行职业道德、执业纪律教育；</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（五）组织管理申请律师执业人员的实习活动，对实习人员进行考核；</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（六）</w:t>
      </w:r>
      <w:r>
        <w:rPr>
          <w:rFonts w:hint="eastAsia" w:ascii="仿宋" w:hAnsi="仿宋" w:eastAsia="仿宋" w:cs="仿宋"/>
          <w:b/>
          <w:bCs/>
          <w:color w:val="000000"/>
          <w:kern w:val="0"/>
          <w:sz w:val="30"/>
          <w:szCs w:val="30"/>
          <w:u w:val="single"/>
        </w:rPr>
        <w:t>对会员进行考核、奖励和处分；</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（七）受理对会员的投诉或者举报，调解会员执业活动中发生的纠纷，受理会员的申诉；</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（八）组织开展业务交流和理论研讨；</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（九）</w:t>
      </w:r>
      <w:r>
        <w:rPr>
          <w:rFonts w:hint="eastAsia" w:ascii="仿宋" w:hAnsi="仿宋" w:eastAsia="仿宋" w:cs="仿宋"/>
          <w:b/>
          <w:bCs/>
          <w:color w:val="000000"/>
          <w:kern w:val="0"/>
          <w:sz w:val="30"/>
          <w:szCs w:val="30"/>
          <w:u w:val="single"/>
        </w:rPr>
        <w:t>组织开展业务培训、研讨和对外交流</w:t>
      </w:r>
      <w:r>
        <w:rPr>
          <w:rFonts w:hint="eastAsia" w:ascii="仿宋" w:hAnsi="仿宋" w:eastAsia="仿宋" w:cs="仿宋"/>
          <w:color w:val="000000"/>
          <w:kern w:val="0"/>
          <w:sz w:val="30"/>
          <w:szCs w:val="30"/>
        </w:rPr>
        <w:t>；</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（十）宣传律师工作；</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（十一）编辑出版律师刊物、资料；</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（十二）协调与相关国家机关的关系，提出与律师业发展相关的建议和意见；</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（十三）鼓励和支持会员参政议政；</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（十四）组织会员开展公益性活动；</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（十五）指导分支机构的工作；</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（十六）发展会员福利事业；</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（十七）监督会员遵守和执行法律、法规、规章及行业规范；</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（十八）办理有关部门和安徽省律师协会授权和委托的事务；</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（十九）法律、法规、规章和行业规范规定的其他职责。</w:t>
      </w:r>
    </w:p>
    <w:p>
      <w:pPr>
        <w:widowControl/>
        <w:spacing w:line="300" w:lineRule="atLeast"/>
        <w:jc w:val="left"/>
        <w:rPr>
          <w:rFonts w:ascii="仿宋" w:hAnsi="仿宋" w:eastAsia="仿宋" w:cs="仿宋"/>
          <w:color w:val="000000"/>
          <w:kern w:val="0"/>
          <w:sz w:val="30"/>
          <w:szCs w:val="30"/>
        </w:rPr>
      </w:pP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p>
    <w:p>
      <w:pPr>
        <w:widowControl/>
        <w:numPr>
          <w:numId w:val="0"/>
        </w:numPr>
        <w:spacing w:line="300" w:lineRule="atLeast"/>
        <w:jc w:val="center"/>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lang w:val="en-US" w:eastAsia="zh-CN"/>
        </w:rPr>
        <w:t xml:space="preserve">第三章 </w:t>
      </w:r>
      <w:r>
        <w:rPr>
          <w:rFonts w:hint="eastAsia" w:ascii="仿宋" w:hAnsi="仿宋" w:eastAsia="仿宋" w:cs="仿宋"/>
          <w:b/>
          <w:bCs/>
          <w:color w:val="000000"/>
          <w:kern w:val="0"/>
          <w:sz w:val="30"/>
          <w:szCs w:val="30"/>
        </w:rPr>
        <w:t xml:space="preserve"> 会 员</w:t>
      </w:r>
    </w:p>
    <w:p>
      <w:pPr>
        <w:widowControl/>
        <w:spacing w:line="300" w:lineRule="atLeast"/>
        <w:jc w:val="center"/>
        <w:rPr>
          <w:rFonts w:ascii="仿宋" w:hAnsi="仿宋" w:eastAsia="仿宋" w:cs="仿宋"/>
          <w:color w:val="000000"/>
          <w:kern w:val="0"/>
          <w:sz w:val="30"/>
          <w:szCs w:val="30"/>
        </w:rPr>
      </w:pPr>
    </w:p>
    <w:p>
      <w:pPr>
        <w:widowControl/>
        <w:spacing w:line="300" w:lineRule="atLeast"/>
        <w:ind w:firstLine="480"/>
        <w:jc w:val="left"/>
        <w:rPr>
          <w:rFonts w:ascii="仿宋" w:hAnsi="仿宋" w:eastAsia="仿宋" w:cs="仿宋"/>
          <w:color w:val="000000"/>
          <w:kern w:val="0"/>
          <w:sz w:val="30"/>
          <w:szCs w:val="30"/>
        </w:rPr>
      </w:pPr>
      <w:r>
        <w:rPr>
          <w:rFonts w:hint="eastAsia" w:ascii="仿宋" w:hAnsi="仿宋" w:eastAsia="仿宋" w:cs="仿宋"/>
          <w:b/>
          <w:color w:val="000000"/>
          <w:kern w:val="0"/>
          <w:sz w:val="30"/>
          <w:szCs w:val="30"/>
        </w:rPr>
        <w:t>第七条</w:t>
      </w:r>
      <w:r>
        <w:rPr>
          <w:rFonts w:hint="eastAsia" w:ascii="仿宋" w:hAnsi="仿宋" w:eastAsia="仿宋" w:cs="仿宋"/>
          <w:color w:val="000000"/>
          <w:kern w:val="0"/>
          <w:sz w:val="30"/>
          <w:szCs w:val="30"/>
        </w:rPr>
        <w:t xml:space="preserve"> 本会会员分为个人会员和团体会员。</w:t>
      </w:r>
    </w:p>
    <w:p>
      <w:pPr>
        <w:widowControl/>
        <w:spacing w:line="300" w:lineRule="atLeast"/>
        <w:ind w:firstLine="48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取得安徽省司法</w:t>
      </w:r>
      <w:r>
        <w:rPr>
          <w:rFonts w:hint="eastAsia" w:ascii="仿宋" w:hAnsi="仿宋" w:eastAsia="仿宋" w:cs="仿宋"/>
          <w:b/>
          <w:bCs/>
          <w:color w:val="000000"/>
          <w:kern w:val="0"/>
          <w:sz w:val="30"/>
          <w:szCs w:val="30"/>
          <w:u w:val="single"/>
        </w:rPr>
        <w:t>厅</w:t>
      </w:r>
      <w:r>
        <w:rPr>
          <w:rFonts w:hint="eastAsia" w:ascii="仿宋" w:hAnsi="仿宋" w:eastAsia="仿宋" w:cs="仿宋"/>
          <w:color w:val="000000"/>
          <w:kern w:val="0"/>
          <w:sz w:val="30"/>
          <w:szCs w:val="30"/>
        </w:rPr>
        <w:t>颁发的律师执业证，在本市执业的律师为本会的个人会员。取得安徽省司法</w:t>
      </w:r>
      <w:r>
        <w:rPr>
          <w:rFonts w:hint="eastAsia" w:ascii="仿宋" w:hAnsi="仿宋" w:eastAsia="仿宋" w:cs="仿宋"/>
          <w:b/>
          <w:bCs/>
          <w:color w:val="000000"/>
          <w:kern w:val="0"/>
          <w:sz w:val="30"/>
          <w:szCs w:val="30"/>
          <w:u w:val="single"/>
        </w:rPr>
        <w:t>厅</w:t>
      </w:r>
      <w:r>
        <w:rPr>
          <w:rFonts w:hint="eastAsia" w:ascii="仿宋" w:hAnsi="仿宋" w:eastAsia="仿宋" w:cs="仿宋"/>
          <w:color w:val="000000"/>
          <w:kern w:val="0"/>
          <w:sz w:val="30"/>
          <w:szCs w:val="30"/>
        </w:rPr>
        <w:t>颁发的律师事务所执业许可证的本市律师事务所为本会的团体会员。</w:t>
      </w:r>
    </w:p>
    <w:p>
      <w:pPr>
        <w:widowControl/>
        <w:spacing w:line="300" w:lineRule="atLeast"/>
        <w:ind w:firstLine="602" w:firstLineChars="200"/>
        <w:jc w:val="left"/>
        <w:rPr>
          <w:rFonts w:ascii="仿宋" w:hAnsi="仿宋" w:eastAsia="仿宋" w:cs="仿宋"/>
          <w:color w:val="000000"/>
          <w:kern w:val="0"/>
          <w:sz w:val="30"/>
          <w:szCs w:val="30"/>
        </w:rPr>
      </w:pPr>
      <w:r>
        <w:rPr>
          <w:rFonts w:hint="eastAsia" w:ascii="仿宋" w:hAnsi="仿宋" w:eastAsia="仿宋" w:cs="仿宋"/>
          <w:b/>
          <w:bCs/>
          <w:color w:val="000000"/>
          <w:kern w:val="0"/>
          <w:sz w:val="30"/>
          <w:szCs w:val="30"/>
          <w:u w:val="single"/>
        </w:rPr>
        <w:t>个人会员是中国共产党党员的，应当履行党员义务，享有党员权利，自觉接受党组织的监督；符合设立党组织条件的团体会员应当根据《中国共产党章程》的规定，设立党组织，开展党的活动，加强党的建设。</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bCs/>
          <w:color w:val="000000"/>
          <w:kern w:val="0"/>
          <w:sz w:val="30"/>
          <w:szCs w:val="30"/>
        </w:rPr>
        <w:t xml:space="preserve"> 第八条 </w:t>
      </w:r>
      <w:r>
        <w:rPr>
          <w:rFonts w:hint="eastAsia" w:ascii="仿宋" w:hAnsi="仿宋" w:eastAsia="仿宋" w:cs="仿宋"/>
          <w:color w:val="000000"/>
          <w:kern w:val="0"/>
          <w:sz w:val="30"/>
          <w:szCs w:val="30"/>
        </w:rPr>
        <w:t>个人会员的权利:</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（一）享有本会的选举权和被选举权；</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（二）享有执业保障权；</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（三）参加本会组织的学习和培训；</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（四）参加本会组织的专业研究和经验交流活动；</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（五）享受本会提供的福利、救助和有关保障；</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（六）获得本会提供的有关资料；</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（七）监督本会的会费收支；</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（八）监督本会的工作，提出批评和建议；</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（九）通过本会向有关部门提出立法、司法和行政执法的意见和建议；</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（十）</w:t>
      </w:r>
      <w:r>
        <w:rPr>
          <w:rFonts w:hint="eastAsia" w:ascii="仿宋" w:hAnsi="仿宋" w:eastAsia="仿宋" w:cs="仿宋"/>
          <w:b/>
          <w:color w:val="000000"/>
          <w:kern w:val="0"/>
          <w:sz w:val="30"/>
          <w:szCs w:val="30"/>
          <w:u w:val="single"/>
        </w:rPr>
        <w:t>通过本会向有关</w:t>
      </w:r>
      <w:r>
        <w:rPr>
          <w:rFonts w:hint="eastAsia" w:ascii="仿宋" w:hAnsi="仿宋" w:eastAsia="仿宋" w:cs="仿宋"/>
          <w:b/>
          <w:bCs/>
          <w:color w:val="000000"/>
          <w:kern w:val="0"/>
          <w:sz w:val="30"/>
          <w:szCs w:val="30"/>
          <w:u w:val="single"/>
        </w:rPr>
        <w:t>部门</w:t>
      </w:r>
      <w:r>
        <w:rPr>
          <w:rFonts w:hint="eastAsia" w:ascii="仿宋" w:hAnsi="仿宋" w:eastAsia="仿宋" w:cs="仿宋"/>
          <w:b/>
          <w:color w:val="000000"/>
          <w:kern w:val="0"/>
          <w:sz w:val="30"/>
          <w:szCs w:val="30"/>
          <w:u w:val="single"/>
        </w:rPr>
        <w:t>提出</w:t>
      </w:r>
      <w:r>
        <w:rPr>
          <w:rFonts w:hint="eastAsia" w:ascii="仿宋" w:hAnsi="仿宋" w:eastAsia="仿宋" w:cs="仿宋"/>
          <w:b/>
          <w:bCs/>
          <w:color w:val="000000"/>
          <w:kern w:val="0"/>
          <w:sz w:val="30"/>
          <w:szCs w:val="30"/>
          <w:u w:val="single"/>
        </w:rPr>
        <w:t>意见</w:t>
      </w:r>
      <w:r>
        <w:rPr>
          <w:rFonts w:hint="eastAsia" w:ascii="仿宋" w:hAnsi="仿宋" w:eastAsia="仿宋" w:cs="仿宋"/>
          <w:b/>
          <w:color w:val="000000"/>
          <w:kern w:val="0"/>
          <w:sz w:val="30"/>
          <w:szCs w:val="30"/>
          <w:u w:val="single"/>
        </w:rPr>
        <w:t>、建议和要求；</w:t>
      </w:r>
      <w:r>
        <w:rPr>
          <w:rFonts w:hint="eastAsia" w:ascii="仿宋" w:hAnsi="仿宋" w:eastAsia="仿宋" w:cs="仿宋"/>
          <w:b/>
          <w:color w:val="000000"/>
          <w:kern w:val="0"/>
          <w:sz w:val="30"/>
          <w:szCs w:val="30"/>
          <w:u w:val="single"/>
        </w:rPr>
        <w:br w:type="textWrapping"/>
      </w:r>
      <w:r>
        <w:rPr>
          <w:rFonts w:hint="eastAsia" w:ascii="仿宋" w:hAnsi="仿宋" w:eastAsia="仿宋" w:cs="仿宋"/>
          <w:color w:val="000000"/>
          <w:kern w:val="0"/>
          <w:sz w:val="30"/>
          <w:szCs w:val="30"/>
        </w:rPr>
        <w:t xml:space="preserve">   （十一）法律、法规、规章</w:t>
      </w:r>
      <w:r>
        <w:rPr>
          <w:rFonts w:hint="eastAsia" w:ascii="仿宋" w:hAnsi="仿宋" w:eastAsia="仿宋" w:cs="仿宋"/>
          <w:b/>
          <w:bCs/>
          <w:color w:val="000000"/>
          <w:kern w:val="0"/>
          <w:sz w:val="30"/>
          <w:szCs w:val="30"/>
          <w:u w:val="single"/>
        </w:rPr>
        <w:t>及行业规范</w:t>
      </w:r>
      <w:r>
        <w:rPr>
          <w:rFonts w:hint="eastAsia" w:ascii="仿宋" w:hAnsi="仿宋" w:eastAsia="仿宋" w:cs="仿宋"/>
          <w:color w:val="000000"/>
          <w:kern w:val="0"/>
          <w:sz w:val="30"/>
          <w:szCs w:val="30"/>
        </w:rPr>
        <w:t>规定的其他权利。</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团体会员享有本条第一款第（二）、（三）、（四）、（五）、（六）、（七）、（八）、（九）、（十）、（十一）项规定的权利。</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第九条</w:t>
      </w:r>
      <w:r>
        <w:rPr>
          <w:rFonts w:hint="eastAsia" w:ascii="仿宋" w:hAnsi="仿宋" w:eastAsia="仿宋" w:cs="仿宋"/>
          <w:color w:val="000000"/>
          <w:kern w:val="0"/>
          <w:sz w:val="30"/>
          <w:szCs w:val="30"/>
        </w:rPr>
        <w:t xml:space="preserve"> 本会会员的义务：</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（一）遵守本会章程，执行本会决议；</w:t>
      </w:r>
    </w:p>
    <w:p>
      <w:pPr>
        <w:widowControl/>
        <w:numPr>
          <w:ilvl w:val="0"/>
          <w:numId w:val="2"/>
        </w:numPr>
        <w:spacing w:line="300" w:lineRule="atLeast"/>
        <w:ind w:left="596" w:leftChars="284"/>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遵守律师行业规范和准则；</w:t>
      </w:r>
    </w:p>
    <w:p>
      <w:pPr>
        <w:widowControl/>
        <w:spacing w:line="30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（三）自觉维护律师职业荣誉、行业声誉，维护会员之间的团结；</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（四）接受本会的指导、监督和管理；</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（五）完成规定的专业</w:t>
      </w:r>
      <w:r>
        <w:rPr>
          <w:rFonts w:hint="eastAsia" w:ascii="仿宋" w:hAnsi="仿宋" w:eastAsia="仿宋" w:cs="仿宋"/>
          <w:b/>
          <w:bCs/>
          <w:color w:val="000000"/>
          <w:kern w:val="0"/>
          <w:sz w:val="30"/>
          <w:szCs w:val="30"/>
          <w:u w:val="single"/>
        </w:rPr>
        <w:t>培训</w:t>
      </w:r>
      <w:r>
        <w:rPr>
          <w:rFonts w:hint="eastAsia" w:ascii="仿宋" w:hAnsi="仿宋" w:eastAsia="仿宋" w:cs="仿宋"/>
          <w:color w:val="000000"/>
          <w:kern w:val="0"/>
          <w:sz w:val="30"/>
          <w:szCs w:val="30"/>
        </w:rPr>
        <w:t>学习任务；</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（六）按规定交纳会费；</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（七）按照规定履行法律援助义务；</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（八）完成本会委托的相关工作；</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（九）法律、法规、规章及行业规范规定的其他义务。</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第十条</w:t>
      </w:r>
      <w:r>
        <w:rPr>
          <w:rFonts w:hint="eastAsia" w:ascii="仿宋" w:hAnsi="仿宋" w:eastAsia="仿宋" w:cs="仿宋"/>
          <w:color w:val="000000"/>
          <w:kern w:val="0"/>
          <w:sz w:val="30"/>
          <w:szCs w:val="30"/>
        </w:rPr>
        <w:t xml:space="preserve"> </w:t>
      </w:r>
      <w:r>
        <w:rPr>
          <w:rFonts w:hint="eastAsia" w:ascii="仿宋" w:hAnsi="仿宋" w:eastAsia="仿宋" w:cs="仿宋"/>
          <w:b/>
          <w:bCs/>
          <w:color w:val="000000"/>
          <w:kern w:val="0"/>
          <w:sz w:val="30"/>
          <w:szCs w:val="30"/>
          <w:u w:val="single"/>
        </w:rPr>
        <w:t>会员</w:t>
      </w:r>
      <w:r>
        <w:rPr>
          <w:rFonts w:hint="eastAsia" w:ascii="仿宋" w:hAnsi="仿宋" w:eastAsia="仿宋" w:cs="仿宋"/>
          <w:color w:val="000000"/>
          <w:kern w:val="0"/>
          <w:sz w:val="30"/>
          <w:szCs w:val="30"/>
        </w:rPr>
        <w:t>拒不履行义务的，本会</w:t>
      </w:r>
      <w:r>
        <w:rPr>
          <w:rFonts w:hint="eastAsia" w:ascii="仿宋" w:hAnsi="仿宋" w:eastAsia="仿宋" w:cs="仿宋"/>
          <w:b/>
          <w:bCs/>
          <w:color w:val="000000"/>
          <w:kern w:val="0"/>
          <w:sz w:val="30"/>
          <w:szCs w:val="30"/>
          <w:u w:val="single"/>
        </w:rPr>
        <w:t>应</w:t>
      </w:r>
      <w:r>
        <w:rPr>
          <w:rFonts w:hint="eastAsia" w:ascii="仿宋" w:hAnsi="仿宋" w:eastAsia="仿宋" w:cs="仿宋"/>
          <w:color w:val="000000"/>
          <w:kern w:val="0"/>
          <w:sz w:val="30"/>
          <w:szCs w:val="30"/>
        </w:rPr>
        <w:t>视情节予以处罚。</w:t>
      </w:r>
    </w:p>
    <w:p>
      <w:pPr>
        <w:widowControl/>
        <w:spacing w:line="300" w:lineRule="atLeast"/>
        <w:ind w:firstLine="602" w:firstLineChars="200"/>
        <w:jc w:val="left"/>
        <w:rPr>
          <w:rFonts w:ascii="仿宋" w:hAnsi="仿宋" w:eastAsia="仿宋" w:cs="仿宋"/>
          <w:b/>
          <w:bCs/>
          <w:color w:val="000000"/>
          <w:kern w:val="0"/>
          <w:sz w:val="30"/>
          <w:szCs w:val="30"/>
          <w:u w:val="single"/>
        </w:rPr>
      </w:pPr>
      <w:r>
        <w:rPr>
          <w:rFonts w:hint="eastAsia" w:ascii="仿宋" w:hAnsi="仿宋" w:eastAsia="仿宋" w:cs="仿宋"/>
          <w:b/>
          <w:bCs/>
          <w:color w:val="000000"/>
          <w:kern w:val="0"/>
          <w:sz w:val="30"/>
          <w:szCs w:val="30"/>
        </w:rPr>
        <w:t>第十一条 个人会员</w:t>
      </w:r>
      <w:r>
        <w:rPr>
          <w:rFonts w:hint="eastAsia" w:ascii="仿宋" w:hAnsi="仿宋" w:eastAsia="仿宋" w:cs="仿宋"/>
          <w:b/>
          <w:bCs/>
          <w:color w:val="000000"/>
          <w:kern w:val="0"/>
          <w:sz w:val="30"/>
          <w:szCs w:val="30"/>
          <w:u w:val="single"/>
        </w:rPr>
        <w:t>有下列情形之一的，其会员资格终止：</w:t>
      </w:r>
    </w:p>
    <w:p>
      <w:pPr>
        <w:widowControl/>
        <w:numPr>
          <w:ilvl w:val="0"/>
          <w:numId w:val="3"/>
        </w:numPr>
        <w:spacing w:line="300" w:lineRule="atLeast"/>
        <w:ind w:firstLine="602" w:firstLineChars="200"/>
        <w:jc w:val="left"/>
        <w:rPr>
          <w:rFonts w:ascii="仿宋" w:hAnsi="仿宋" w:eastAsia="仿宋" w:cs="仿宋"/>
          <w:b/>
          <w:bCs/>
          <w:color w:val="000000"/>
          <w:kern w:val="0"/>
          <w:sz w:val="30"/>
          <w:szCs w:val="30"/>
          <w:u w:val="single"/>
        </w:rPr>
      </w:pPr>
      <w:r>
        <w:rPr>
          <w:rFonts w:hint="eastAsia" w:ascii="仿宋" w:hAnsi="仿宋" w:eastAsia="仿宋" w:cs="仿宋"/>
          <w:b/>
          <w:bCs/>
          <w:color w:val="000000"/>
          <w:kern w:val="0"/>
          <w:sz w:val="30"/>
          <w:szCs w:val="30"/>
          <w:u w:val="single"/>
        </w:rPr>
        <w:t>不在本市行政区域执业的；</w:t>
      </w:r>
    </w:p>
    <w:p>
      <w:pPr>
        <w:widowControl/>
        <w:numPr>
          <w:ilvl w:val="0"/>
          <w:numId w:val="3"/>
        </w:numPr>
        <w:spacing w:line="300" w:lineRule="atLeast"/>
        <w:ind w:firstLine="602" w:firstLineChars="200"/>
        <w:jc w:val="left"/>
        <w:rPr>
          <w:rFonts w:ascii="仿宋" w:hAnsi="仿宋" w:eastAsia="仿宋" w:cs="仿宋"/>
          <w:b/>
          <w:bCs/>
          <w:color w:val="000000"/>
          <w:kern w:val="0"/>
          <w:sz w:val="30"/>
          <w:szCs w:val="30"/>
          <w:u w:val="single"/>
        </w:rPr>
      </w:pPr>
      <w:r>
        <w:rPr>
          <w:rFonts w:hint="eastAsia" w:ascii="仿宋" w:hAnsi="仿宋" w:eastAsia="仿宋" w:cs="仿宋"/>
          <w:b/>
          <w:bCs/>
          <w:color w:val="000000"/>
          <w:kern w:val="0"/>
          <w:sz w:val="30"/>
          <w:szCs w:val="30"/>
          <w:u w:val="single"/>
        </w:rPr>
        <w:t>律师执业证被吊销、注销的；</w:t>
      </w:r>
    </w:p>
    <w:p>
      <w:pPr>
        <w:widowControl/>
        <w:numPr>
          <w:ilvl w:val="0"/>
          <w:numId w:val="3"/>
        </w:numPr>
        <w:spacing w:line="300" w:lineRule="atLeast"/>
        <w:ind w:firstLine="602" w:firstLineChars="200"/>
        <w:jc w:val="left"/>
        <w:rPr>
          <w:rFonts w:ascii="仿宋" w:hAnsi="仿宋" w:eastAsia="仿宋" w:cs="仿宋"/>
          <w:b/>
          <w:bCs/>
          <w:color w:val="000000"/>
          <w:kern w:val="0"/>
          <w:sz w:val="30"/>
          <w:szCs w:val="30"/>
          <w:u w:val="single"/>
        </w:rPr>
      </w:pPr>
      <w:r>
        <w:rPr>
          <w:rFonts w:hint="eastAsia" w:ascii="仿宋" w:hAnsi="仿宋" w:eastAsia="仿宋" w:cs="仿宋"/>
          <w:b/>
          <w:bCs/>
          <w:color w:val="000000"/>
          <w:kern w:val="0"/>
          <w:sz w:val="30"/>
          <w:szCs w:val="30"/>
          <w:u w:val="single"/>
        </w:rPr>
        <w:t>被取消会员资格的；</w:t>
      </w:r>
    </w:p>
    <w:p>
      <w:pPr>
        <w:widowControl/>
        <w:numPr>
          <w:ilvl w:val="0"/>
          <w:numId w:val="3"/>
        </w:numPr>
        <w:spacing w:line="300" w:lineRule="atLeast"/>
        <w:ind w:firstLine="602" w:firstLineChars="200"/>
        <w:jc w:val="left"/>
        <w:rPr>
          <w:rFonts w:ascii="仿宋" w:hAnsi="仿宋" w:eastAsia="仿宋" w:cs="仿宋"/>
          <w:b/>
          <w:bCs/>
          <w:color w:val="000000"/>
          <w:kern w:val="0"/>
          <w:sz w:val="30"/>
          <w:szCs w:val="30"/>
          <w:u w:val="single"/>
        </w:rPr>
      </w:pPr>
      <w:r>
        <w:rPr>
          <w:rFonts w:hint="eastAsia" w:ascii="仿宋" w:hAnsi="仿宋" w:eastAsia="仿宋" w:cs="仿宋"/>
          <w:b/>
          <w:bCs/>
          <w:color w:val="000000"/>
          <w:kern w:val="0"/>
          <w:sz w:val="30"/>
          <w:szCs w:val="30"/>
          <w:u w:val="single"/>
        </w:rPr>
        <w:t>被宣告失踪或死亡的；</w:t>
      </w:r>
    </w:p>
    <w:p>
      <w:pPr>
        <w:widowControl/>
        <w:spacing w:line="300" w:lineRule="atLeast"/>
        <w:ind w:firstLine="602" w:firstLineChars="200"/>
        <w:jc w:val="left"/>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（五）</w:t>
      </w:r>
      <w:r>
        <w:rPr>
          <w:rFonts w:hint="eastAsia" w:ascii="仿宋" w:hAnsi="仿宋" w:eastAsia="仿宋" w:cs="仿宋"/>
          <w:b/>
          <w:bCs/>
          <w:color w:val="000000"/>
          <w:kern w:val="0"/>
          <w:sz w:val="30"/>
          <w:szCs w:val="30"/>
          <w:u w:val="single"/>
        </w:rPr>
        <w:t>法律、法规、规章和行业规范规定的其他情形。</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w:t>
      </w:r>
    </w:p>
    <w:p>
      <w:pPr>
        <w:widowControl/>
        <w:numPr>
          <w:numId w:val="0"/>
        </w:numPr>
        <w:spacing w:line="300" w:lineRule="atLeast"/>
        <w:jc w:val="center"/>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lang w:val="en-US" w:eastAsia="zh-CN"/>
        </w:rPr>
        <w:t xml:space="preserve">第四章  </w:t>
      </w:r>
      <w:r>
        <w:rPr>
          <w:rFonts w:hint="eastAsia" w:ascii="仿宋" w:hAnsi="仿宋" w:eastAsia="仿宋" w:cs="仿宋"/>
          <w:b/>
          <w:bCs/>
          <w:color w:val="000000"/>
          <w:kern w:val="0"/>
          <w:sz w:val="30"/>
          <w:szCs w:val="30"/>
        </w:rPr>
        <w:t>律师代表大会</w:t>
      </w:r>
    </w:p>
    <w:p>
      <w:pPr>
        <w:widowControl/>
        <w:spacing w:line="300" w:lineRule="atLeast"/>
        <w:rPr>
          <w:rFonts w:ascii="仿宋" w:hAnsi="仿宋" w:eastAsia="仿宋" w:cs="仿宋"/>
          <w:color w:val="000000"/>
          <w:kern w:val="0"/>
          <w:sz w:val="30"/>
          <w:szCs w:val="30"/>
        </w:rPr>
      </w:pPr>
    </w:p>
    <w:p>
      <w:pPr>
        <w:widowControl/>
        <w:spacing w:line="300" w:lineRule="atLeast"/>
        <w:ind w:firstLine="602" w:firstLineChars="200"/>
        <w:jc w:val="left"/>
        <w:rPr>
          <w:rFonts w:ascii="仿宋" w:hAnsi="仿宋" w:eastAsia="仿宋" w:cs="仿宋"/>
          <w:color w:val="000000"/>
          <w:kern w:val="0"/>
          <w:sz w:val="30"/>
          <w:szCs w:val="30"/>
        </w:rPr>
      </w:pPr>
      <w:r>
        <w:rPr>
          <w:rFonts w:hint="eastAsia" w:ascii="仿宋" w:hAnsi="仿宋" w:eastAsia="仿宋" w:cs="仿宋"/>
          <w:b/>
          <w:color w:val="000000"/>
          <w:kern w:val="0"/>
          <w:sz w:val="30"/>
          <w:szCs w:val="30"/>
        </w:rPr>
        <w:t>第十二条</w:t>
      </w:r>
      <w:r>
        <w:rPr>
          <w:rFonts w:hint="eastAsia" w:ascii="仿宋" w:hAnsi="仿宋" w:eastAsia="仿宋" w:cs="仿宋"/>
          <w:color w:val="000000"/>
          <w:kern w:val="0"/>
          <w:sz w:val="30"/>
          <w:szCs w:val="30"/>
        </w:rPr>
        <w:t xml:space="preserve"> 六安市律师代表大会（以下简称律师代表大会）是本会的最高权力机构，</w:t>
      </w:r>
      <w:r>
        <w:rPr>
          <w:rFonts w:hint="eastAsia" w:ascii="仿宋" w:hAnsi="仿宋" w:eastAsia="仿宋" w:cs="仿宋"/>
          <w:b/>
          <w:bCs/>
          <w:color w:val="000000"/>
          <w:kern w:val="0"/>
          <w:sz w:val="30"/>
          <w:szCs w:val="30"/>
          <w:u w:val="single"/>
        </w:rPr>
        <w:t>每届任期四年</w:t>
      </w:r>
      <w:r>
        <w:rPr>
          <w:rFonts w:hint="eastAsia" w:ascii="仿宋" w:hAnsi="仿宋" w:eastAsia="仿宋" w:cs="仿宋"/>
          <w:color w:val="000000"/>
          <w:kern w:val="0"/>
          <w:sz w:val="30"/>
          <w:szCs w:val="30"/>
        </w:rPr>
        <w:t>。律师代表大会每四年举行一次。必要时，由本会常务理事会决定提前或延期举行，但延期不得超过一年。</w:t>
      </w:r>
    </w:p>
    <w:p>
      <w:pPr>
        <w:widowControl/>
        <w:spacing w:line="30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特殊情况下，经三分之一以上（含三分之一）律师代表书面提议，</w:t>
      </w:r>
      <w:r>
        <w:rPr>
          <w:rFonts w:hint="eastAsia" w:ascii="仿宋" w:hAnsi="仿宋" w:eastAsia="仿宋" w:cs="仿宋"/>
          <w:bCs/>
          <w:color w:val="000000"/>
          <w:kern w:val="0"/>
          <w:sz w:val="30"/>
          <w:szCs w:val="30"/>
        </w:rPr>
        <w:t>或经理事会决定，</w:t>
      </w:r>
      <w:r>
        <w:rPr>
          <w:rFonts w:hint="eastAsia" w:ascii="仿宋" w:hAnsi="仿宋" w:eastAsia="仿宋" w:cs="仿宋"/>
          <w:color w:val="000000"/>
          <w:kern w:val="0"/>
          <w:sz w:val="30"/>
          <w:szCs w:val="30"/>
        </w:rPr>
        <w:t>可以召开临时律师代表大会。</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第十三条</w:t>
      </w:r>
      <w:r>
        <w:rPr>
          <w:rFonts w:hint="eastAsia" w:ascii="仿宋" w:hAnsi="仿宋" w:eastAsia="仿宋" w:cs="仿宋"/>
          <w:color w:val="000000"/>
          <w:kern w:val="0"/>
          <w:sz w:val="30"/>
          <w:szCs w:val="30"/>
        </w:rPr>
        <w:t xml:space="preserve"> 律师代表大会的职权是：</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（一）</w:t>
      </w:r>
      <w:r>
        <w:rPr>
          <w:rFonts w:hint="eastAsia" w:ascii="仿宋" w:hAnsi="仿宋" w:eastAsia="仿宋" w:cs="仿宋"/>
          <w:b/>
          <w:bCs/>
          <w:color w:val="000000"/>
          <w:kern w:val="0"/>
          <w:sz w:val="30"/>
          <w:szCs w:val="30"/>
          <w:u w:val="single"/>
        </w:rPr>
        <w:t>制定、修改本会章程和重要的行业规则</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（二）讨论并决定本会的工作方针和任务；</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（三）审议和批准理事会的工作报告和工作规划；</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（四）选举、罢免本会理事；</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（五）选举、罢免本市</w:t>
      </w:r>
      <w:r>
        <w:rPr>
          <w:rFonts w:hint="eastAsia" w:ascii="仿宋" w:hAnsi="仿宋" w:eastAsia="仿宋" w:cs="仿宋"/>
          <w:b/>
          <w:bCs/>
          <w:color w:val="000000"/>
          <w:kern w:val="0"/>
          <w:sz w:val="30"/>
          <w:szCs w:val="30"/>
          <w:u w:val="single"/>
        </w:rPr>
        <w:t>出席全省</w:t>
      </w:r>
      <w:r>
        <w:rPr>
          <w:rFonts w:hint="eastAsia" w:ascii="仿宋" w:hAnsi="仿宋" w:eastAsia="仿宋" w:cs="仿宋"/>
          <w:color w:val="000000"/>
          <w:kern w:val="0"/>
          <w:sz w:val="30"/>
          <w:szCs w:val="30"/>
        </w:rPr>
        <w:t>律师代表大会代表；</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（六）审议会费收支情况报告；</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（七）审议大会主席团提出的其他事项。</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第十四条</w:t>
      </w:r>
      <w:r>
        <w:rPr>
          <w:rFonts w:hint="eastAsia" w:ascii="仿宋" w:hAnsi="仿宋" w:eastAsia="仿宋" w:cs="仿宋"/>
          <w:color w:val="000000"/>
          <w:kern w:val="0"/>
          <w:sz w:val="30"/>
          <w:szCs w:val="30"/>
        </w:rPr>
        <w:t xml:space="preserve"> 律师代表大会代表从个人会员中选举或推举产生。</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根据需要，律师代表大会可以邀请有关人士作为特邀代表参加会议。特邀代表不享有选举权、被选举权和表决权。</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bCs/>
          <w:color w:val="000000"/>
          <w:kern w:val="0"/>
          <w:sz w:val="30"/>
          <w:szCs w:val="30"/>
        </w:rPr>
        <w:t xml:space="preserve"> </w:t>
      </w:r>
      <w:r>
        <w:rPr>
          <w:rFonts w:hint="eastAsia" w:ascii="仿宋" w:hAnsi="仿宋" w:eastAsia="仿宋" w:cs="仿宋"/>
          <w:b/>
          <w:bCs/>
          <w:color w:val="000000"/>
          <w:kern w:val="0"/>
          <w:sz w:val="30"/>
          <w:szCs w:val="30"/>
          <w:u w:val="single"/>
        </w:rPr>
        <w:t>律师代表大会代表的任期与代表大会相同，可连选连任</w:t>
      </w:r>
      <w:r>
        <w:rPr>
          <w:rFonts w:hint="eastAsia" w:ascii="仿宋" w:hAnsi="仿宋" w:eastAsia="仿宋" w:cs="仿宋"/>
          <w:b/>
          <w:bCs/>
          <w:color w:val="000000"/>
          <w:kern w:val="0"/>
          <w:sz w:val="30"/>
          <w:szCs w:val="30"/>
        </w:rPr>
        <w:t>。</w:t>
      </w:r>
    </w:p>
    <w:p>
      <w:pPr>
        <w:widowControl/>
        <w:spacing w:line="300" w:lineRule="atLeast"/>
        <w:ind w:firstLine="602" w:firstLineChars="200"/>
        <w:jc w:val="left"/>
        <w:rPr>
          <w:rFonts w:ascii="仿宋" w:hAnsi="仿宋" w:eastAsia="仿宋" w:cs="仿宋"/>
          <w:b/>
          <w:bCs/>
          <w:color w:val="000000"/>
          <w:kern w:val="0"/>
          <w:sz w:val="30"/>
          <w:szCs w:val="30"/>
          <w:u w:val="single"/>
        </w:rPr>
      </w:pPr>
      <w:r>
        <w:rPr>
          <w:rFonts w:hint="eastAsia" w:ascii="仿宋" w:hAnsi="仿宋" w:eastAsia="仿宋" w:cs="仿宋"/>
          <w:b/>
          <w:bCs/>
          <w:color w:val="000000"/>
          <w:kern w:val="0"/>
          <w:sz w:val="30"/>
          <w:szCs w:val="30"/>
          <w:u w:val="single"/>
        </w:rPr>
        <w:t>代表有第十一条规定情形的，自动丧失代表资格。</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第十五条</w:t>
      </w:r>
      <w:r>
        <w:rPr>
          <w:rFonts w:hint="eastAsia" w:ascii="仿宋" w:hAnsi="仿宋" w:eastAsia="仿宋" w:cs="仿宋"/>
          <w:color w:val="000000"/>
          <w:kern w:val="0"/>
          <w:sz w:val="30"/>
          <w:szCs w:val="30"/>
        </w:rPr>
        <w:t>　代表应当出席律师代表大会会议，并行使下列职权：</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（一）在代表大会上行使审议权、表决权、提案权，享有选举权和被选举权；</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（二）联系会员，反映会员呼声，维护会员权益；</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（三）章程规定的其他职权。</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第十六条</w:t>
      </w:r>
      <w:r>
        <w:rPr>
          <w:rFonts w:hint="eastAsia" w:ascii="仿宋" w:hAnsi="仿宋" w:eastAsia="仿宋" w:cs="仿宋"/>
          <w:color w:val="000000"/>
          <w:kern w:val="0"/>
          <w:sz w:val="30"/>
          <w:szCs w:val="30"/>
        </w:rPr>
        <w:t>　律师代表大会会议必须有全体代表三分之二以上出席始得举行。代表大会作出决议必须有出席代表二分之一以上通过，但制定或修改章程的决议，须经出席代表的三分之二以上通过。</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第十七条</w:t>
      </w:r>
      <w:r>
        <w:rPr>
          <w:rFonts w:hint="eastAsia" w:ascii="仿宋" w:hAnsi="仿宋" w:eastAsia="仿宋" w:cs="仿宋"/>
          <w:color w:val="000000"/>
          <w:kern w:val="0"/>
          <w:sz w:val="30"/>
          <w:szCs w:val="30"/>
        </w:rPr>
        <w:t>　</w:t>
      </w:r>
      <w:r>
        <w:rPr>
          <w:rFonts w:hint="eastAsia" w:ascii="仿宋" w:hAnsi="仿宋" w:eastAsia="仿宋" w:cs="仿宋"/>
          <w:b/>
          <w:bCs/>
          <w:color w:val="000000"/>
          <w:kern w:val="0"/>
          <w:sz w:val="30"/>
          <w:szCs w:val="30"/>
          <w:u w:val="single"/>
        </w:rPr>
        <w:t>召开律师代表大会会议之前应当举行预备会议，决定本次大会的主席团名单，通过会议的议程和其他事项。</w:t>
      </w:r>
    </w:p>
    <w:p>
      <w:pPr>
        <w:widowControl/>
        <w:spacing w:line="300" w:lineRule="atLeast"/>
        <w:ind w:firstLine="602" w:firstLineChars="200"/>
        <w:jc w:val="left"/>
        <w:rPr>
          <w:rFonts w:ascii="仿宋" w:hAnsi="仿宋" w:eastAsia="仿宋" w:cs="仿宋"/>
          <w:color w:val="000000"/>
          <w:kern w:val="0"/>
          <w:sz w:val="30"/>
          <w:szCs w:val="30"/>
        </w:rPr>
      </w:pPr>
      <w:r>
        <w:rPr>
          <w:rFonts w:hint="eastAsia" w:ascii="仿宋" w:hAnsi="仿宋" w:eastAsia="仿宋" w:cs="仿宋"/>
          <w:b/>
          <w:bCs/>
          <w:color w:val="000000"/>
          <w:kern w:val="0"/>
          <w:sz w:val="30"/>
          <w:szCs w:val="30"/>
          <w:u w:val="single"/>
        </w:rPr>
        <w:t>大会主席团的职责：负责主持本届律师代表大会；决定提交大会审议、表决的事项；提出理事、常务理事、副会长、会长候选人选。</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第十八条</w:t>
      </w:r>
      <w:r>
        <w:rPr>
          <w:rFonts w:hint="eastAsia" w:ascii="仿宋" w:hAnsi="仿宋" w:eastAsia="仿宋" w:cs="仿宋"/>
          <w:color w:val="000000"/>
          <w:kern w:val="0"/>
          <w:sz w:val="30"/>
          <w:szCs w:val="30"/>
        </w:rPr>
        <w:t>　律师代表大会主席团、常务理事会、各专门委员会和专业委员会或十名以上（含十名）的代表可以向律师代表大会提出属于律师代表大会职权范围内的议案，由主席团决定是否提交代表大会审议。</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向律师代表大会提出的议案，在交付大会表决前，提案人要求撤回的，对该议案的审议即行终止。</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第十九条</w:t>
      </w:r>
      <w:r>
        <w:rPr>
          <w:rFonts w:hint="eastAsia" w:ascii="仿宋" w:hAnsi="仿宋" w:eastAsia="仿宋" w:cs="仿宋"/>
          <w:color w:val="000000"/>
          <w:kern w:val="0"/>
          <w:sz w:val="30"/>
          <w:szCs w:val="30"/>
        </w:rPr>
        <w:t>　在律师代表大会会议期间，十名以上（含十名）的代表，可以书面提出对常务理事会、秘书处、各专门委员会和专业委员会的质询案，由主席团决定交受质询部门，受质询部门的负责人应在大会上答复。提出质询案的代表可以对答复发表意见。</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 xml:space="preserve"> 第二十条</w:t>
      </w:r>
      <w:r>
        <w:rPr>
          <w:rFonts w:hint="eastAsia" w:ascii="仿宋" w:hAnsi="仿宋" w:eastAsia="仿宋" w:cs="仿宋"/>
          <w:color w:val="000000"/>
          <w:kern w:val="0"/>
          <w:sz w:val="30"/>
          <w:szCs w:val="30"/>
        </w:rPr>
        <w:t>　代表大会闭会期间，代表可以单独或联名向本会提出议案、意见或建议。经会长办公会决定作为议案的，应召开常务理事会进行讨论，其办理结果应书面告知提出议案的代表；对其他意见和建议，由本会秘书处负责办理，并以适当方式向提出意见、建议的代表反馈情况。</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第二十一条</w:t>
      </w:r>
      <w:r>
        <w:rPr>
          <w:rFonts w:hint="eastAsia" w:ascii="仿宋" w:hAnsi="仿宋" w:eastAsia="仿宋" w:cs="仿宋"/>
          <w:color w:val="000000"/>
          <w:kern w:val="0"/>
          <w:sz w:val="30"/>
          <w:szCs w:val="30"/>
        </w:rPr>
        <w:t>　律师代表大会会议进行选举和通过议案，由主席团决定采用无记名投票或举手表决等方式。</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w:t>
      </w:r>
    </w:p>
    <w:p>
      <w:pPr>
        <w:widowControl/>
        <w:numPr>
          <w:numId w:val="0"/>
        </w:numPr>
        <w:spacing w:line="300" w:lineRule="atLeast"/>
        <w:jc w:val="center"/>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lang w:val="en-US" w:eastAsia="zh-CN"/>
        </w:rPr>
        <w:t xml:space="preserve">第五章 </w:t>
      </w:r>
      <w:r>
        <w:rPr>
          <w:rFonts w:hint="eastAsia" w:ascii="仿宋" w:hAnsi="仿宋" w:eastAsia="仿宋" w:cs="仿宋"/>
          <w:b/>
          <w:bCs/>
          <w:color w:val="000000"/>
          <w:kern w:val="0"/>
          <w:sz w:val="30"/>
          <w:szCs w:val="30"/>
        </w:rPr>
        <w:t>理事会</w:t>
      </w:r>
    </w:p>
    <w:p>
      <w:pPr>
        <w:widowControl/>
        <w:spacing w:line="300" w:lineRule="atLeast"/>
        <w:jc w:val="center"/>
        <w:rPr>
          <w:rFonts w:ascii="仿宋" w:hAnsi="仿宋" w:eastAsia="仿宋" w:cs="仿宋"/>
          <w:color w:val="000000"/>
          <w:kern w:val="0"/>
          <w:sz w:val="30"/>
          <w:szCs w:val="30"/>
        </w:rPr>
      </w:pPr>
    </w:p>
    <w:p>
      <w:pPr>
        <w:widowControl/>
        <w:spacing w:line="300" w:lineRule="atLeast"/>
        <w:ind w:firstLine="600"/>
        <w:jc w:val="left"/>
        <w:rPr>
          <w:rFonts w:ascii="仿宋" w:hAnsi="仿宋" w:eastAsia="仿宋" w:cs="仿宋"/>
          <w:color w:val="000000"/>
          <w:kern w:val="0"/>
          <w:sz w:val="30"/>
          <w:szCs w:val="30"/>
        </w:rPr>
      </w:pPr>
      <w:r>
        <w:rPr>
          <w:rFonts w:hint="eastAsia" w:ascii="仿宋" w:hAnsi="仿宋" w:eastAsia="仿宋" w:cs="仿宋"/>
          <w:b/>
          <w:color w:val="000000"/>
          <w:kern w:val="0"/>
          <w:sz w:val="30"/>
          <w:szCs w:val="30"/>
        </w:rPr>
        <w:t>第二十二条</w:t>
      </w:r>
      <w:r>
        <w:rPr>
          <w:rFonts w:hint="eastAsia" w:ascii="仿宋" w:hAnsi="仿宋" w:eastAsia="仿宋" w:cs="仿宋"/>
          <w:color w:val="000000"/>
          <w:kern w:val="0"/>
          <w:sz w:val="30"/>
          <w:szCs w:val="30"/>
        </w:rPr>
        <w:t>　本会理事会由律师代表大会选举产生，是律师代表大会的常设机构，对律师代表大会负责，在律师代表大会闭会期间代行律师代表大会职权。</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理事会</w:t>
      </w:r>
      <w:r>
        <w:rPr>
          <w:rFonts w:hint="eastAsia" w:ascii="仿宋" w:hAnsi="仿宋" w:eastAsia="仿宋" w:cs="仿宋"/>
          <w:b/>
          <w:bCs/>
          <w:color w:val="000000"/>
          <w:kern w:val="0"/>
          <w:sz w:val="30"/>
          <w:szCs w:val="30"/>
          <w:u w:val="single"/>
        </w:rPr>
        <w:t>与律师代表大会任期相同</w:t>
      </w:r>
      <w:r>
        <w:rPr>
          <w:rFonts w:hint="eastAsia" w:ascii="仿宋" w:hAnsi="仿宋" w:eastAsia="仿宋" w:cs="仿宋"/>
          <w:color w:val="000000"/>
          <w:kern w:val="0"/>
          <w:sz w:val="30"/>
          <w:szCs w:val="30"/>
        </w:rPr>
        <w:t>。每届理事会中连任理事人数不得超过理事会组成人员的三分之二。</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第二十三条</w:t>
      </w:r>
      <w:r>
        <w:rPr>
          <w:rFonts w:hint="eastAsia" w:ascii="仿宋" w:hAnsi="仿宋" w:eastAsia="仿宋" w:cs="仿宋"/>
          <w:color w:val="000000"/>
          <w:kern w:val="0"/>
          <w:sz w:val="30"/>
          <w:szCs w:val="30"/>
        </w:rPr>
        <w:t>　理事应执业三年以上，无不良执业记录，具有较高的综合素质和较强的议事能力，在本市律师界有一定影响，热心公益事业，具有奉献精神。</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理事应当履行诚信和勤勉义务，维护本会利益，接受代表对其履行职责的合理督促和建议。</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理事因工作变动等原因成为非本市执业律师的，应在一个月内向常务理事会提出辞去理事的申请。 </w:t>
      </w:r>
    </w:p>
    <w:p>
      <w:pPr>
        <w:widowControl/>
        <w:spacing w:line="300" w:lineRule="atLeast"/>
        <w:ind w:firstLine="6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理事无正当理由两次不参加理事会议的或成为非本市执业律师未在规定期限内提出辞去理事申请的，其理事资格自动取消。</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第二十四条</w:t>
      </w:r>
      <w:r>
        <w:rPr>
          <w:rFonts w:hint="eastAsia" w:ascii="仿宋" w:hAnsi="仿宋" w:eastAsia="仿宋" w:cs="仿宋"/>
          <w:color w:val="000000"/>
          <w:kern w:val="0"/>
          <w:sz w:val="30"/>
          <w:szCs w:val="30"/>
        </w:rPr>
        <w:t>　理事会职权：</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（一）向律师代表大会报告工作；</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（二）在律师代表大会闭会期间，讨论决定重大事项，行使律师代表大会职权；</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（三）审议通过常务理事会工作报告；</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（四）制定行业管理规则、职业道德准则、执业行为规范和有关规章制度等；</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（五）听取会长、副会长述职报告，并就其履行职责的情况进行评议；</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（六）选举、罢免或增补会长、副会长、常务理事；</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（七）向律师代表大会提出选举、罢免理事的议案；</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（八）审查会费收支情况报告； </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（九）其他应由理事会行使的职权。</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第二十五条</w:t>
      </w:r>
      <w:r>
        <w:rPr>
          <w:rFonts w:hint="eastAsia" w:ascii="仿宋" w:hAnsi="仿宋" w:eastAsia="仿宋" w:cs="仿宋"/>
          <w:color w:val="000000"/>
          <w:kern w:val="0"/>
          <w:sz w:val="30"/>
          <w:szCs w:val="30"/>
        </w:rPr>
        <w:t>　理事会会议每年举行一次。必要时，经常务理事会决定，可以提前或延期召开。经</w:t>
      </w:r>
      <w:r>
        <w:rPr>
          <w:rFonts w:hint="eastAsia" w:ascii="仿宋" w:hAnsi="仿宋" w:eastAsia="仿宋" w:cs="仿宋"/>
          <w:b/>
          <w:bCs/>
          <w:color w:val="000000"/>
          <w:kern w:val="0"/>
          <w:sz w:val="30"/>
          <w:szCs w:val="30"/>
          <w:u w:val="single"/>
        </w:rPr>
        <w:t>会长办公会或</w:t>
      </w:r>
      <w:r>
        <w:rPr>
          <w:rFonts w:hint="eastAsia" w:ascii="仿宋" w:hAnsi="仿宋" w:eastAsia="仿宋" w:cs="仿宋"/>
          <w:color w:val="000000"/>
          <w:kern w:val="0"/>
          <w:sz w:val="30"/>
          <w:szCs w:val="30"/>
        </w:rPr>
        <w:t>常务理事会决定或三分之一以上理事提议，可以举行理事会临时会议。</w:t>
      </w:r>
    </w:p>
    <w:p>
      <w:pPr>
        <w:widowControl/>
        <w:spacing w:line="300" w:lineRule="atLeas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p>
      <w:pPr>
        <w:widowControl/>
        <w:spacing w:line="300" w:lineRule="atLeast"/>
        <w:jc w:val="center"/>
        <w:rPr>
          <w:rFonts w:ascii="仿宋" w:hAnsi="仿宋" w:eastAsia="仿宋" w:cs="仿宋"/>
          <w:b/>
          <w:bCs/>
          <w:color w:val="000000"/>
          <w:kern w:val="0"/>
          <w:sz w:val="30"/>
          <w:szCs w:val="30"/>
        </w:rPr>
      </w:pPr>
      <w:r>
        <w:rPr>
          <w:rFonts w:hint="eastAsia" w:ascii="仿宋" w:hAnsi="仿宋" w:eastAsia="仿宋" w:cs="仿宋"/>
          <w:color w:val="000000"/>
          <w:kern w:val="0"/>
          <w:sz w:val="30"/>
          <w:szCs w:val="30"/>
          <w:lang w:val="en-US" w:eastAsia="zh-CN"/>
        </w:rPr>
        <w:t xml:space="preserve">第六章 </w:t>
      </w:r>
      <w:r>
        <w:rPr>
          <w:rFonts w:hint="eastAsia" w:ascii="仿宋" w:hAnsi="仿宋" w:eastAsia="仿宋" w:cs="仿宋"/>
          <w:b/>
          <w:bCs/>
          <w:color w:val="000000"/>
          <w:kern w:val="0"/>
          <w:sz w:val="30"/>
          <w:szCs w:val="30"/>
        </w:rPr>
        <w:t>常务理事会</w:t>
      </w:r>
    </w:p>
    <w:p>
      <w:pPr>
        <w:widowControl/>
        <w:spacing w:line="300" w:lineRule="atLeast"/>
        <w:ind w:left="1440"/>
        <w:jc w:val="center"/>
        <w:rPr>
          <w:rFonts w:ascii="仿宋" w:hAnsi="仿宋" w:eastAsia="仿宋" w:cs="仿宋"/>
          <w:color w:val="000000"/>
          <w:kern w:val="0"/>
          <w:sz w:val="30"/>
          <w:szCs w:val="30"/>
        </w:rPr>
      </w:pPr>
    </w:p>
    <w:p>
      <w:pPr>
        <w:widowControl/>
        <w:spacing w:line="300" w:lineRule="atLeast"/>
        <w:ind w:firstLine="480"/>
        <w:jc w:val="left"/>
        <w:rPr>
          <w:rFonts w:ascii="仿宋" w:hAnsi="仿宋" w:eastAsia="仿宋" w:cs="仿宋"/>
          <w:color w:val="000000"/>
          <w:kern w:val="0"/>
          <w:sz w:val="30"/>
          <w:szCs w:val="30"/>
        </w:rPr>
      </w:pPr>
      <w:r>
        <w:rPr>
          <w:rFonts w:hint="eastAsia" w:ascii="仿宋" w:hAnsi="仿宋" w:eastAsia="仿宋" w:cs="仿宋"/>
          <w:b/>
          <w:color w:val="000000"/>
          <w:kern w:val="0"/>
          <w:sz w:val="30"/>
          <w:szCs w:val="30"/>
        </w:rPr>
        <w:t>第二十六条</w:t>
      </w:r>
      <w:r>
        <w:rPr>
          <w:rFonts w:hint="eastAsia" w:ascii="仿宋" w:hAnsi="仿宋" w:eastAsia="仿宋" w:cs="仿宋"/>
          <w:color w:val="000000"/>
          <w:kern w:val="0"/>
          <w:sz w:val="30"/>
          <w:szCs w:val="30"/>
        </w:rPr>
        <w:t>　理事会全体会议选举常务理事若干人，会长、副会长和常务理事组成常务理事会。</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常务理事会</w:t>
      </w:r>
      <w:r>
        <w:rPr>
          <w:rFonts w:hint="eastAsia" w:ascii="仿宋" w:hAnsi="仿宋" w:eastAsia="仿宋" w:cs="仿宋"/>
          <w:b/>
          <w:bCs/>
          <w:color w:val="000000"/>
          <w:kern w:val="0"/>
          <w:sz w:val="30"/>
          <w:szCs w:val="30"/>
          <w:u w:val="single"/>
        </w:rPr>
        <w:t>与理事会任期相同</w:t>
      </w:r>
      <w:r>
        <w:rPr>
          <w:rFonts w:hint="eastAsia" w:ascii="仿宋" w:hAnsi="仿宋" w:eastAsia="仿宋" w:cs="仿宋"/>
          <w:color w:val="000000"/>
          <w:kern w:val="0"/>
          <w:sz w:val="30"/>
          <w:szCs w:val="30"/>
        </w:rPr>
        <w:t>。常务理事可连选连任。</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第二十七条</w:t>
      </w:r>
      <w:r>
        <w:rPr>
          <w:rFonts w:hint="eastAsia" w:ascii="仿宋" w:hAnsi="仿宋" w:eastAsia="仿宋" w:cs="仿宋"/>
          <w:color w:val="000000"/>
          <w:kern w:val="0"/>
          <w:sz w:val="30"/>
          <w:szCs w:val="30"/>
        </w:rPr>
        <w:t>　常务理事会是理事会的常设机构，在理事会闭会期间行使理事会职权。常务理事的任期与理事会相同。每届常务理事会中连任常务理事人数不得超过常务理事会组成人员的三分之二。</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 xml:space="preserve"> 第二十八条</w:t>
      </w:r>
      <w:r>
        <w:rPr>
          <w:rFonts w:hint="eastAsia" w:ascii="仿宋" w:hAnsi="仿宋" w:eastAsia="仿宋" w:cs="仿宋"/>
          <w:color w:val="000000"/>
          <w:kern w:val="0"/>
          <w:sz w:val="30"/>
          <w:szCs w:val="30"/>
        </w:rPr>
        <w:t>　常务理事会职责：</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（一）组织召开全市律师代表大会；</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（二）负责落实理事会决议；</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（三）向理事会汇报工作；</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（四）决定专门委员会、专业委员会的设立、调整和撤销及主任委员、副主任委员的任免。</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（五）向理事会提出增选、罢免常务理事、副会长和会长的议案；</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（六）决定秘书处办事机构的设置和撤销；</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bCs/>
          <w:color w:val="000000"/>
          <w:kern w:val="0"/>
          <w:sz w:val="30"/>
          <w:szCs w:val="30"/>
        </w:rPr>
        <w:t>（</w:t>
      </w:r>
      <w:r>
        <w:rPr>
          <w:rFonts w:hint="eastAsia" w:ascii="仿宋" w:hAnsi="仿宋" w:eastAsia="仿宋" w:cs="仿宋"/>
          <w:b/>
          <w:bCs/>
          <w:color w:val="000000"/>
          <w:kern w:val="0"/>
          <w:sz w:val="30"/>
          <w:szCs w:val="30"/>
          <w:u w:val="single"/>
        </w:rPr>
        <w:t>七）向律师代表大会提出增选、罢免全省律师代表大会的本市代表的议案</w:t>
      </w:r>
      <w:r>
        <w:rPr>
          <w:rFonts w:hint="eastAsia" w:ascii="仿宋" w:hAnsi="仿宋" w:eastAsia="仿宋" w:cs="仿宋"/>
          <w:color w:val="000000"/>
          <w:kern w:val="0"/>
          <w:sz w:val="30"/>
          <w:szCs w:val="30"/>
        </w:rPr>
        <w:t>；</w:t>
      </w:r>
    </w:p>
    <w:p>
      <w:pPr>
        <w:widowControl/>
        <w:spacing w:line="30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（八）其他重要日常工作。</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第二十九条</w:t>
      </w:r>
      <w:r>
        <w:rPr>
          <w:rFonts w:hint="eastAsia" w:ascii="仿宋" w:hAnsi="仿宋" w:eastAsia="仿宋" w:cs="仿宋"/>
          <w:color w:val="000000"/>
          <w:kern w:val="0"/>
          <w:sz w:val="30"/>
          <w:szCs w:val="30"/>
        </w:rPr>
        <w:t>　常务理事会三个月举行一次会议（因特殊需要可提前或延期召开），研究、决定本会工作的重大事宜，部署本会的工作。</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常务理事会会议由会长召集和主持，会长因特殊原因不能履行职务的，由会长指定的副会长召集和主持。</w:t>
      </w:r>
    </w:p>
    <w:p>
      <w:pPr>
        <w:widowControl/>
        <w:spacing w:line="30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会长因故不能正常工作达三个月以上的，由常务理事会在副会长中推选一人代理会长的职务，直到会长能够正常工作或选出新的会长为止。 </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bCs/>
          <w:color w:val="000000"/>
          <w:kern w:val="0"/>
          <w:sz w:val="30"/>
          <w:szCs w:val="30"/>
        </w:rPr>
        <w:t xml:space="preserve"> 第三十条</w:t>
      </w:r>
      <w:r>
        <w:rPr>
          <w:rFonts w:hint="eastAsia" w:ascii="仿宋" w:hAnsi="仿宋" w:eastAsia="仿宋" w:cs="仿宋"/>
          <w:color w:val="000000"/>
          <w:kern w:val="0"/>
          <w:sz w:val="30"/>
          <w:szCs w:val="30"/>
        </w:rPr>
        <w:t>　专门委员会、专业委员会、秘书处可以向常务理事会提出属于常务理事会职权范围内的议案，由会长办公会议决定是否提请常务理事会会议审议，或者先交有关的专门委员会或专业委员会审议、提出报告，再提请常务理事会会议审议。</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第三十一条</w:t>
      </w:r>
      <w:r>
        <w:rPr>
          <w:rFonts w:hint="eastAsia" w:ascii="仿宋" w:hAnsi="仿宋" w:eastAsia="仿宋" w:cs="仿宋"/>
          <w:color w:val="000000"/>
          <w:kern w:val="0"/>
          <w:sz w:val="30"/>
          <w:szCs w:val="30"/>
        </w:rPr>
        <w:t>　在常务理事会会议期间，常务理事可以向秘书处、专门委员会和专业委员会提出质询案，由受质询部门的负责人在常务理事会上答复。</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第三十二条</w:t>
      </w:r>
      <w:r>
        <w:rPr>
          <w:rFonts w:hint="eastAsia" w:ascii="仿宋" w:hAnsi="仿宋" w:eastAsia="仿宋" w:cs="仿宋"/>
          <w:color w:val="000000"/>
          <w:kern w:val="0"/>
          <w:sz w:val="30"/>
          <w:szCs w:val="30"/>
        </w:rPr>
        <w:t>　常务理事会每年应当向理事会作述职报告，接受理事会的评议、考核。会后将该报告在相关媒介上公布，接受会员的监督和质询。</w:t>
      </w:r>
    </w:p>
    <w:p>
      <w:pPr>
        <w:widowControl/>
        <w:spacing w:line="300" w:lineRule="atLeast"/>
        <w:ind w:firstLine="600" w:firstLineChars="200"/>
        <w:jc w:val="left"/>
        <w:rPr>
          <w:rFonts w:ascii="仿宋" w:hAnsi="仿宋" w:eastAsia="仿宋" w:cs="仿宋"/>
          <w:color w:val="000000"/>
          <w:kern w:val="0"/>
          <w:sz w:val="30"/>
          <w:szCs w:val="30"/>
        </w:rPr>
      </w:pPr>
    </w:p>
    <w:p>
      <w:pPr>
        <w:widowControl/>
        <w:numPr>
          <w:numId w:val="0"/>
        </w:numPr>
        <w:spacing w:line="300" w:lineRule="atLeast"/>
        <w:jc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lang w:val="en-US" w:eastAsia="zh-CN"/>
        </w:rPr>
        <w:t xml:space="preserve">第七章 </w:t>
      </w:r>
      <w:r>
        <w:rPr>
          <w:rFonts w:hint="eastAsia" w:ascii="仿宋" w:hAnsi="仿宋" w:eastAsia="仿宋" w:cs="仿宋"/>
          <w:b/>
          <w:color w:val="000000"/>
          <w:kern w:val="0"/>
          <w:sz w:val="30"/>
          <w:szCs w:val="30"/>
        </w:rPr>
        <w:t>会 长</w:t>
      </w:r>
    </w:p>
    <w:p>
      <w:pPr>
        <w:widowControl/>
        <w:spacing w:line="300" w:lineRule="atLeast"/>
        <w:ind w:left="3060"/>
        <w:jc w:val="left"/>
        <w:rPr>
          <w:rFonts w:ascii="仿宋" w:hAnsi="仿宋" w:eastAsia="仿宋" w:cs="仿宋"/>
          <w:b/>
          <w:color w:val="000000"/>
          <w:kern w:val="0"/>
          <w:sz w:val="30"/>
          <w:szCs w:val="30"/>
        </w:rPr>
      </w:pPr>
    </w:p>
    <w:p>
      <w:pPr>
        <w:widowControl/>
        <w:spacing w:line="300" w:lineRule="atLeast"/>
        <w:ind w:firstLine="600" w:firstLineChars="200"/>
        <w:jc w:val="left"/>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第三十三条　本会设会长一名，副会长若干名。会长是本会的法定代表人，对外代表本会。</w:t>
      </w:r>
    </w:p>
    <w:p>
      <w:pPr>
        <w:widowControl/>
        <w:spacing w:line="300" w:lineRule="atLeast"/>
        <w:ind w:firstLine="600" w:firstLineChars="200"/>
        <w:jc w:val="left"/>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会长、副会长与常务理事会任期相同，会长连续任职不得超过两届，副会长每届更新不少于三分之一。</w:t>
      </w:r>
    </w:p>
    <w:p>
      <w:pPr>
        <w:widowControl/>
        <w:spacing w:line="300" w:lineRule="atLeast"/>
        <w:ind w:left="479" w:leftChars="228"/>
        <w:jc w:val="left"/>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第三十四条 会长的职责：</w:t>
      </w:r>
      <w:r>
        <w:rPr>
          <w:rFonts w:hint="eastAsia" w:ascii="仿宋" w:hAnsi="仿宋" w:eastAsia="仿宋" w:cs="仿宋"/>
          <w:b/>
          <w:bCs/>
          <w:color w:val="000000"/>
          <w:kern w:val="0"/>
          <w:sz w:val="30"/>
          <w:szCs w:val="30"/>
        </w:rPr>
        <w:br w:type="textWrapping"/>
      </w:r>
      <w:r>
        <w:rPr>
          <w:rFonts w:hint="eastAsia" w:ascii="仿宋" w:hAnsi="仿宋" w:eastAsia="仿宋" w:cs="仿宋"/>
          <w:color w:val="000000"/>
          <w:kern w:val="0"/>
          <w:sz w:val="30"/>
          <w:szCs w:val="30"/>
        </w:rPr>
        <w:t>（一）代表本会对外从事职务活动；</w:t>
      </w:r>
    </w:p>
    <w:p>
      <w:pPr>
        <w:widowControl/>
        <w:numPr>
          <w:ilvl w:val="0"/>
          <w:numId w:val="4"/>
        </w:numPr>
        <w:spacing w:line="300" w:lineRule="atLeast"/>
        <w:ind w:left="479" w:leftChars="228"/>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召集、主持理事会、常务理事会议和会长办公会议；</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（三）督促和检查理事会、</w:t>
      </w:r>
      <w:r>
        <w:rPr>
          <w:rFonts w:hint="eastAsia" w:ascii="仿宋" w:hAnsi="仿宋" w:eastAsia="仿宋" w:cs="仿宋"/>
          <w:b/>
          <w:bCs/>
          <w:color w:val="000000"/>
          <w:kern w:val="0"/>
          <w:sz w:val="30"/>
          <w:szCs w:val="30"/>
          <w:u w:val="single"/>
        </w:rPr>
        <w:t>常务理事会及律师代表大会</w:t>
      </w:r>
      <w:r>
        <w:rPr>
          <w:rFonts w:hint="eastAsia" w:ascii="仿宋" w:hAnsi="仿宋" w:eastAsia="仿宋" w:cs="仿宋"/>
          <w:color w:val="000000"/>
          <w:kern w:val="0"/>
          <w:sz w:val="30"/>
          <w:szCs w:val="30"/>
        </w:rPr>
        <w:t>决议的执行；</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（四）签署本协会的重要文件；</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（五）行使理事会授予的其他职权。</w:t>
      </w:r>
    </w:p>
    <w:p>
      <w:pPr>
        <w:widowControl/>
        <w:spacing w:line="30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副会长协助会长开展工作。必要时，可受会长委托，召集、主持理事会和常务理事会会议。</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第三十五条</w:t>
      </w:r>
      <w:r>
        <w:rPr>
          <w:rFonts w:hint="eastAsia" w:ascii="仿宋" w:hAnsi="仿宋" w:eastAsia="仿宋" w:cs="仿宋"/>
          <w:color w:val="000000"/>
          <w:kern w:val="0"/>
          <w:sz w:val="30"/>
          <w:szCs w:val="30"/>
        </w:rPr>
        <w:t>　本会实行会长办公会议制度，会长办公会议由会长、副会长组成。会长办公会议至少每月举行一次</w:t>
      </w:r>
      <w:r>
        <w:rPr>
          <w:rFonts w:hint="eastAsia" w:ascii="仿宋" w:hAnsi="仿宋" w:eastAsia="仿宋" w:cs="仿宋"/>
          <w:b/>
          <w:bCs/>
          <w:color w:val="000000"/>
          <w:kern w:val="0"/>
          <w:sz w:val="30"/>
          <w:szCs w:val="30"/>
        </w:rPr>
        <w:t>，</w:t>
      </w:r>
      <w:r>
        <w:rPr>
          <w:rFonts w:hint="eastAsia" w:ascii="仿宋" w:hAnsi="仿宋" w:eastAsia="仿宋" w:cs="仿宋"/>
          <w:b/>
          <w:bCs/>
          <w:color w:val="000000"/>
          <w:kern w:val="0"/>
          <w:sz w:val="30"/>
          <w:szCs w:val="30"/>
          <w:u w:val="single"/>
        </w:rPr>
        <w:t>采取民主集中制的议事方式</w:t>
      </w:r>
      <w:r>
        <w:rPr>
          <w:rFonts w:hint="eastAsia" w:ascii="仿宋" w:hAnsi="仿宋" w:eastAsia="仿宋" w:cs="仿宋"/>
          <w:b/>
          <w:bCs/>
          <w:color w:val="000000"/>
          <w:kern w:val="0"/>
          <w:sz w:val="30"/>
          <w:szCs w:val="30"/>
        </w:rPr>
        <w:t>。</w:t>
      </w:r>
    </w:p>
    <w:p>
      <w:pPr>
        <w:widowControl/>
        <w:spacing w:line="300" w:lineRule="atLeast"/>
        <w:ind w:firstLine="602" w:firstLineChars="200"/>
        <w:jc w:val="left"/>
        <w:rPr>
          <w:rFonts w:ascii="仿宋" w:hAnsi="仿宋" w:eastAsia="仿宋" w:cs="仿宋"/>
          <w:b/>
          <w:bCs/>
          <w:color w:val="000000"/>
          <w:kern w:val="0"/>
          <w:sz w:val="30"/>
          <w:szCs w:val="30"/>
          <w:u w:val="single"/>
        </w:rPr>
      </w:pPr>
      <w:r>
        <w:rPr>
          <w:rFonts w:hint="eastAsia" w:ascii="仿宋" w:hAnsi="仿宋" w:eastAsia="仿宋" w:cs="仿宋"/>
          <w:b/>
          <w:bCs/>
          <w:color w:val="000000"/>
          <w:kern w:val="0"/>
          <w:sz w:val="30"/>
          <w:szCs w:val="30"/>
        </w:rPr>
        <w:t xml:space="preserve">第三十六条 </w:t>
      </w:r>
      <w:r>
        <w:rPr>
          <w:rFonts w:hint="eastAsia" w:ascii="仿宋" w:hAnsi="仿宋" w:eastAsia="仿宋" w:cs="仿宋"/>
          <w:b/>
          <w:bCs/>
          <w:color w:val="000000"/>
          <w:kern w:val="0"/>
          <w:sz w:val="30"/>
          <w:szCs w:val="30"/>
          <w:u w:val="single"/>
        </w:rPr>
        <w:t>会长办公会议的职责</w:t>
      </w:r>
      <w:r>
        <w:rPr>
          <w:rFonts w:hint="eastAsia" w:ascii="仿宋" w:hAnsi="仿宋" w:eastAsia="仿宋" w:cs="仿宋"/>
          <w:b/>
          <w:bCs/>
          <w:color w:val="000000"/>
          <w:kern w:val="0"/>
          <w:sz w:val="30"/>
          <w:szCs w:val="30"/>
        </w:rPr>
        <w:t>：</w:t>
      </w:r>
    </w:p>
    <w:p>
      <w:pPr>
        <w:widowControl/>
        <w:numPr>
          <w:ilvl w:val="0"/>
          <w:numId w:val="5"/>
        </w:numPr>
        <w:spacing w:line="300" w:lineRule="atLeast"/>
        <w:ind w:firstLine="602" w:firstLineChars="200"/>
        <w:jc w:val="left"/>
        <w:rPr>
          <w:rFonts w:ascii="仿宋" w:hAnsi="仿宋" w:eastAsia="仿宋" w:cs="仿宋"/>
          <w:b/>
          <w:bCs/>
          <w:color w:val="000000"/>
          <w:kern w:val="0"/>
          <w:sz w:val="30"/>
          <w:szCs w:val="30"/>
          <w:u w:val="single"/>
        </w:rPr>
      </w:pPr>
      <w:r>
        <w:rPr>
          <w:rFonts w:hint="eastAsia" w:ascii="仿宋" w:hAnsi="仿宋" w:eastAsia="仿宋" w:cs="仿宋"/>
          <w:b/>
          <w:bCs/>
          <w:color w:val="000000"/>
          <w:kern w:val="0"/>
          <w:sz w:val="30"/>
          <w:szCs w:val="30"/>
          <w:u w:val="single"/>
        </w:rPr>
        <w:t>决定本会的日常工作事项;</w:t>
      </w:r>
    </w:p>
    <w:p>
      <w:pPr>
        <w:widowControl/>
        <w:spacing w:line="300" w:lineRule="atLeast"/>
        <w:ind w:firstLine="602" w:firstLineChars="200"/>
        <w:jc w:val="left"/>
        <w:rPr>
          <w:rFonts w:ascii="仿宋" w:hAnsi="仿宋" w:eastAsia="仿宋" w:cs="仿宋"/>
          <w:b/>
          <w:bCs/>
          <w:color w:val="000000"/>
          <w:kern w:val="0"/>
          <w:sz w:val="30"/>
          <w:szCs w:val="30"/>
          <w:u w:val="single"/>
        </w:rPr>
      </w:pPr>
      <w:r>
        <w:rPr>
          <w:rFonts w:hint="eastAsia" w:ascii="仿宋" w:hAnsi="仿宋" w:eastAsia="仿宋" w:cs="仿宋"/>
          <w:b/>
          <w:bCs/>
          <w:color w:val="000000"/>
          <w:kern w:val="0"/>
          <w:sz w:val="30"/>
          <w:szCs w:val="30"/>
          <w:u w:val="single"/>
        </w:rPr>
        <w:t>（二）决定召开理事会临时会议;</w:t>
      </w:r>
    </w:p>
    <w:p>
      <w:pPr>
        <w:widowControl/>
        <w:spacing w:line="300" w:lineRule="atLeast"/>
        <w:ind w:firstLine="602" w:firstLineChars="200"/>
        <w:jc w:val="left"/>
        <w:rPr>
          <w:rFonts w:ascii="仿宋" w:hAnsi="仿宋" w:eastAsia="仿宋" w:cs="仿宋"/>
          <w:b/>
          <w:bCs/>
          <w:color w:val="000000"/>
          <w:kern w:val="0"/>
          <w:sz w:val="30"/>
          <w:szCs w:val="30"/>
          <w:u w:val="single"/>
        </w:rPr>
      </w:pPr>
      <w:r>
        <w:rPr>
          <w:rFonts w:hint="eastAsia" w:ascii="仿宋" w:hAnsi="仿宋" w:eastAsia="仿宋" w:cs="仿宋"/>
          <w:b/>
          <w:bCs/>
          <w:color w:val="000000"/>
          <w:kern w:val="0"/>
          <w:sz w:val="30"/>
          <w:szCs w:val="30"/>
          <w:u w:val="single"/>
        </w:rPr>
        <w:t>(三)对律师代表大会、理事会、常务理事会作出的决议在执行过程中作出必要的解释;</w:t>
      </w:r>
    </w:p>
    <w:p>
      <w:pPr>
        <w:widowControl/>
        <w:spacing w:line="300" w:lineRule="atLeast"/>
        <w:ind w:firstLine="602" w:firstLineChars="200"/>
        <w:jc w:val="left"/>
        <w:rPr>
          <w:rFonts w:ascii="仿宋" w:hAnsi="仿宋" w:eastAsia="仿宋" w:cs="仿宋"/>
          <w:b/>
          <w:bCs/>
          <w:color w:val="000000"/>
          <w:kern w:val="0"/>
          <w:sz w:val="30"/>
          <w:szCs w:val="30"/>
          <w:u w:val="single"/>
        </w:rPr>
      </w:pPr>
      <w:r>
        <w:rPr>
          <w:rFonts w:hint="eastAsia" w:ascii="仿宋" w:hAnsi="仿宋" w:eastAsia="仿宋" w:cs="仿宋"/>
          <w:b/>
          <w:bCs/>
          <w:color w:val="000000"/>
          <w:kern w:val="0"/>
          <w:sz w:val="30"/>
          <w:szCs w:val="30"/>
          <w:u w:val="single"/>
        </w:rPr>
        <w:t>(四)建议理事会提请律师代表大会审议增补或罢免理事;</w:t>
      </w:r>
    </w:p>
    <w:p>
      <w:pPr>
        <w:widowControl/>
        <w:spacing w:line="300" w:lineRule="atLeast"/>
        <w:ind w:firstLine="602" w:firstLineChars="200"/>
        <w:jc w:val="left"/>
        <w:rPr>
          <w:rFonts w:ascii="仿宋" w:hAnsi="仿宋" w:eastAsia="仿宋" w:cs="仿宋"/>
          <w:b/>
          <w:bCs/>
          <w:color w:val="000000"/>
          <w:kern w:val="0"/>
          <w:sz w:val="30"/>
          <w:szCs w:val="30"/>
          <w:u w:val="single"/>
        </w:rPr>
      </w:pPr>
      <w:r>
        <w:rPr>
          <w:rFonts w:hint="eastAsia" w:ascii="仿宋" w:hAnsi="仿宋" w:eastAsia="仿宋" w:cs="仿宋"/>
          <w:b/>
          <w:bCs/>
          <w:color w:val="000000"/>
          <w:kern w:val="0"/>
          <w:sz w:val="30"/>
          <w:szCs w:val="30"/>
          <w:u w:val="single"/>
        </w:rPr>
        <w:t>(五)召集理事会、常务理事会会议,研究提交的议题，审核提交表决的事项;</w:t>
      </w:r>
    </w:p>
    <w:p>
      <w:pPr>
        <w:widowControl/>
        <w:spacing w:line="300" w:lineRule="atLeast"/>
        <w:ind w:firstLine="602" w:firstLineChars="200"/>
        <w:jc w:val="left"/>
        <w:rPr>
          <w:rFonts w:ascii="仿宋" w:hAnsi="仿宋" w:eastAsia="仿宋" w:cs="仿宋"/>
          <w:b/>
          <w:bCs/>
          <w:color w:val="000000"/>
          <w:kern w:val="0"/>
          <w:sz w:val="30"/>
          <w:szCs w:val="30"/>
          <w:u w:val="single"/>
        </w:rPr>
      </w:pPr>
      <w:r>
        <w:rPr>
          <w:rFonts w:hint="eastAsia" w:ascii="仿宋" w:hAnsi="仿宋" w:eastAsia="仿宋" w:cs="仿宋"/>
          <w:b/>
          <w:bCs/>
          <w:color w:val="000000"/>
          <w:kern w:val="0"/>
          <w:sz w:val="30"/>
          <w:szCs w:val="30"/>
          <w:u w:val="single"/>
        </w:rPr>
        <w:t>(六)向理事会提议召开临时律师代表大会;</w:t>
      </w:r>
    </w:p>
    <w:p>
      <w:pPr>
        <w:widowControl/>
        <w:spacing w:line="300" w:lineRule="atLeast"/>
        <w:ind w:firstLine="602" w:firstLineChars="200"/>
        <w:jc w:val="left"/>
        <w:rPr>
          <w:rFonts w:ascii="仿宋" w:hAnsi="仿宋" w:eastAsia="仿宋" w:cs="仿宋"/>
          <w:color w:val="000000"/>
          <w:kern w:val="0"/>
          <w:sz w:val="30"/>
          <w:szCs w:val="30"/>
        </w:rPr>
      </w:pPr>
      <w:r>
        <w:rPr>
          <w:rFonts w:hint="eastAsia" w:ascii="仿宋" w:hAnsi="仿宋" w:eastAsia="仿宋" w:cs="仿宋"/>
          <w:b/>
          <w:bCs/>
          <w:color w:val="000000"/>
          <w:kern w:val="0"/>
          <w:sz w:val="30"/>
          <w:szCs w:val="30"/>
          <w:u w:val="single"/>
        </w:rPr>
        <w:t>(七)其他应当由会长办公会议决定或提请律师代表大会、理事会、常务理事会审议的事项</w:t>
      </w:r>
      <w:r>
        <w:rPr>
          <w:rFonts w:hint="eastAsia" w:ascii="仿宋" w:hAnsi="仿宋" w:eastAsia="仿宋" w:cs="仿宋"/>
          <w:color w:val="000000"/>
          <w:kern w:val="0"/>
          <w:sz w:val="30"/>
          <w:szCs w:val="30"/>
        </w:rPr>
        <w:t>。</w:t>
      </w:r>
    </w:p>
    <w:p>
      <w:pPr>
        <w:widowControl/>
        <w:spacing w:line="300" w:lineRule="atLeast"/>
        <w:ind w:firstLine="600" w:firstLineChars="200"/>
        <w:jc w:val="left"/>
        <w:rPr>
          <w:rFonts w:ascii="仿宋" w:hAnsi="仿宋" w:eastAsia="仿宋" w:cs="仿宋"/>
          <w:color w:val="000000"/>
          <w:kern w:val="0"/>
          <w:sz w:val="30"/>
          <w:szCs w:val="30"/>
        </w:rPr>
      </w:pPr>
    </w:p>
    <w:p>
      <w:pPr>
        <w:widowControl/>
        <w:numPr>
          <w:numId w:val="0"/>
        </w:numPr>
        <w:spacing w:line="300" w:lineRule="atLeast"/>
        <w:jc w:val="center"/>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lang w:val="en-US" w:eastAsia="zh-CN"/>
        </w:rPr>
        <w:t xml:space="preserve">第八章 </w:t>
      </w:r>
      <w:r>
        <w:rPr>
          <w:rFonts w:hint="eastAsia" w:ascii="仿宋" w:hAnsi="仿宋" w:eastAsia="仿宋" w:cs="仿宋"/>
          <w:b/>
          <w:bCs/>
          <w:color w:val="000000"/>
          <w:kern w:val="0"/>
          <w:sz w:val="30"/>
          <w:szCs w:val="30"/>
        </w:rPr>
        <w:t>秘书处</w:t>
      </w:r>
    </w:p>
    <w:p>
      <w:pPr>
        <w:widowControl/>
        <w:spacing w:line="300" w:lineRule="atLeast"/>
        <w:ind w:left="1440"/>
        <w:jc w:val="center"/>
        <w:rPr>
          <w:rFonts w:ascii="仿宋" w:hAnsi="仿宋" w:eastAsia="仿宋" w:cs="仿宋"/>
          <w:color w:val="000000"/>
          <w:kern w:val="0"/>
          <w:sz w:val="30"/>
          <w:szCs w:val="30"/>
        </w:rPr>
      </w:pP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w:t>
      </w:r>
      <w:r>
        <w:rPr>
          <w:rFonts w:hint="eastAsia" w:ascii="仿宋" w:hAnsi="仿宋" w:eastAsia="仿宋" w:cs="仿宋"/>
          <w:b/>
          <w:color w:val="000000"/>
          <w:kern w:val="0"/>
          <w:sz w:val="30"/>
          <w:szCs w:val="30"/>
        </w:rPr>
        <w:t>第三十七条</w:t>
      </w:r>
      <w:r>
        <w:rPr>
          <w:rFonts w:hint="eastAsia" w:ascii="仿宋" w:hAnsi="仿宋" w:eastAsia="仿宋" w:cs="仿宋"/>
          <w:color w:val="000000"/>
          <w:kern w:val="0"/>
          <w:sz w:val="30"/>
          <w:szCs w:val="30"/>
        </w:rPr>
        <w:t xml:space="preserve"> 本会设秘书处作为常设办事机构，负责本会的日常工作。秘书处实行秘书长负责制。</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秘书处设秘书长一人，副秘书长若干人。秘书长由会长提名，常务理事会聘任，副秘书长由秘书长提名，常务理事会决定。</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第三十八条</w:t>
      </w:r>
      <w:r>
        <w:rPr>
          <w:rFonts w:hint="eastAsia" w:ascii="仿宋" w:hAnsi="仿宋" w:eastAsia="仿宋" w:cs="仿宋"/>
          <w:color w:val="000000"/>
          <w:kern w:val="0"/>
          <w:sz w:val="30"/>
          <w:szCs w:val="30"/>
        </w:rPr>
        <w:t xml:space="preserve"> 秘书长履行下列职责：</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（一）主持秘书处日常工作；</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（二）组织实施理事会、常务理事会的各项决议；</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（三）制定、实施办事机构内部各项规章制度；</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（四）拟定办事机构设置方案，报常务理事会批准；</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（五）提请聘任或解聘副秘书长，聘任或解聘除应由常务理事会聘任或解聘的其他部门负责人员；</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（六）组织、协调各专门委员会开展工作；</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（七）完成常务理事会交办的其他工作；</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（八）协调与司法行政机关和其他机构的关系。</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秘书长、副秘书长列席理事会议、常务理事会议、会长办公会议。</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w:t>
      </w:r>
    </w:p>
    <w:p>
      <w:pPr>
        <w:widowControl/>
        <w:numPr>
          <w:numId w:val="0"/>
        </w:numPr>
        <w:tabs>
          <w:tab w:val="left" w:pos="3420"/>
        </w:tabs>
        <w:spacing w:line="300" w:lineRule="atLeast"/>
        <w:jc w:val="center"/>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lang w:val="en-US" w:eastAsia="zh-CN"/>
        </w:rPr>
        <w:t xml:space="preserve">第九章 </w:t>
      </w:r>
      <w:r>
        <w:rPr>
          <w:rFonts w:hint="eastAsia" w:ascii="仿宋" w:hAnsi="仿宋" w:eastAsia="仿宋" w:cs="仿宋"/>
          <w:b/>
          <w:bCs/>
          <w:color w:val="000000"/>
          <w:kern w:val="0"/>
          <w:sz w:val="30"/>
          <w:szCs w:val="30"/>
        </w:rPr>
        <w:t>专门委员会、专业委员会</w:t>
      </w:r>
    </w:p>
    <w:p>
      <w:pPr>
        <w:widowControl/>
        <w:spacing w:line="300" w:lineRule="atLeast"/>
        <w:ind w:left="1440"/>
        <w:jc w:val="center"/>
        <w:rPr>
          <w:rFonts w:ascii="仿宋" w:hAnsi="仿宋" w:eastAsia="仿宋" w:cs="仿宋"/>
          <w:color w:val="000000"/>
          <w:kern w:val="0"/>
          <w:sz w:val="30"/>
          <w:szCs w:val="30"/>
        </w:rPr>
      </w:pPr>
    </w:p>
    <w:p>
      <w:pPr>
        <w:widowControl/>
        <w:spacing w:line="300" w:lineRule="atLeast"/>
        <w:ind w:left="600" w:hanging="600" w:hanging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w:t>
      </w:r>
      <w:r>
        <w:rPr>
          <w:rFonts w:hint="eastAsia" w:ascii="仿宋" w:hAnsi="仿宋" w:eastAsia="仿宋" w:cs="仿宋"/>
          <w:b/>
          <w:color w:val="000000"/>
          <w:kern w:val="0"/>
          <w:sz w:val="30"/>
          <w:szCs w:val="30"/>
        </w:rPr>
        <w:t>第三十九条</w:t>
      </w:r>
      <w:r>
        <w:rPr>
          <w:rFonts w:hint="eastAsia" w:ascii="仿宋" w:hAnsi="仿宋" w:eastAsia="仿宋" w:cs="仿宋"/>
          <w:color w:val="000000"/>
          <w:kern w:val="0"/>
          <w:sz w:val="30"/>
          <w:szCs w:val="30"/>
        </w:rPr>
        <w:t xml:space="preserve"> 本会设若干专门委员会和专业委员会。 </w:t>
      </w:r>
    </w:p>
    <w:p>
      <w:pPr>
        <w:widowControl/>
        <w:spacing w:line="300" w:lineRule="atLeast"/>
        <w:ind w:firstLine="602" w:firstLineChars="200"/>
        <w:jc w:val="left"/>
        <w:rPr>
          <w:rFonts w:ascii="仿宋" w:hAnsi="仿宋" w:eastAsia="仿宋" w:cs="仿宋"/>
          <w:color w:val="000000"/>
          <w:kern w:val="0"/>
          <w:sz w:val="30"/>
          <w:szCs w:val="30"/>
        </w:rPr>
      </w:pPr>
      <w:r>
        <w:rPr>
          <w:rFonts w:hint="eastAsia" w:ascii="仿宋" w:hAnsi="仿宋" w:eastAsia="仿宋" w:cs="仿宋"/>
          <w:b/>
          <w:color w:val="000000"/>
          <w:kern w:val="0"/>
          <w:sz w:val="30"/>
          <w:szCs w:val="30"/>
        </w:rPr>
        <w:t>第四十条</w:t>
      </w:r>
      <w:r>
        <w:rPr>
          <w:rFonts w:hint="eastAsia" w:ascii="仿宋" w:hAnsi="仿宋" w:eastAsia="仿宋" w:cs="仿宋"/>
          <w:color w:val="000000"/>
          <w:kern w:val="0"/>
          <w:sz w:val="30"/>
          <w:szCs w:val="30"/>
        </w:rPr>
        <w:t xml:space="preserve"> 专门委员会是本会下设的专门工作机构。专门委员会设主任一人，副主任若干人，委员若干人。</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第四十一条</w:t>
      </w:r>
      <w:r>
        <w:rPr>
          <w:rFonts w:hint="eastAsia" w:ascii="仿宋" w:hAnsi="仿宋" w:eastAsia="仿宋" w:cs="仿宋"/>
          <w:color w:val="000000"/>
          <w:kern w:val="0"/>
          <w:sz w:val="30"/>
          <w:szCs w:val="30"/>
        </w:rPr>
        <w:t xml:space="preserve"> 本会设立若干专业委员会。各委员会由主任一人、副主任若干人和委员若干人组成。专业委员会组织会员开展理论研究和业务交流活动，起草有关律师业务规范和标准。</w:t>
      </w:r>
    </w:p>
    <w:p>
      <w:pPr>
        <w:widowControl/>
        <w:spacing w:line="300" w:lineRule="atLeast"/>
        <w:rPr>
          <w:rFonts w:ascii="仿宋" w:hAnsi="仿宋" w:eastAsia="仿宋" w:cs="仿宋"/>
          <w:color w:val="000000"/>
          <w:kern w:val="0"/>
          <w:sz w:val="30"/>
          <w:szCs w:val="30"/>
        </w:rPr>
      </w:pPr>
    </w:p>
    <w:p>
      <w:pPr>
        <w:widowControl/>
        <w:numPr>
          <w:numId w:val="0"/>
        </w:numPr>
        <w:spacing w:line="300" w:lineRule="atLeast"/>
        <w:jc w:val="center"/>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lang w:val="en-US" w:eastAsia="zh-CN"/>
        </w:rPr>
        <w:t xml:space="preserve">第十章 </w:t>
      </w:r>
      <w:r>
        <w:rPr>
          <w:rFonts w:hint="eastAsia" w:ascii="仿宋" w:hAnsi="仿宋" w:eastAsia="仿宋" w:cs="仿宋"/>
          <w:b/>
          <w:bCs/>
          <w:color w:val="000000"/>
          <w:kern w:val="0"/>
          <w:sz w:val="30"/>
          <w:szCs w:val="30"/>
        </w:rPr>
        <w:t>奖励、处分与纠纷调处</w:t>
      </w:r>
    </w:p>
    <w:p>
      <w:pPr>
        <w:widowControl/>
        <w:spacing w:line="300" w:lineRule="atLeast"/>
        <w:ind w:left="1440"/>
        <w:jc w:val="center"/>
        <w:rPr>
          <w:rFonts w:ascii="仿宋" w:hAnsi="仿宋" w:eastAsia="仿宋" w:cs="仿宋"/>
          <w:color w:val="000000"/>
          <w:kern w:val="0"/>
          <w:sz w:val="30"/>
          <w:szCs w:val="30"/>
        </w:rPr>
      </w:pPr>
    </w:p>
    <w:p>
      <w:pPr>
        <w:widowControl/>
        <w:spacing w:line="300" w:lineRule="atLeast"/>
        <w:ind w:firstLine="480"/>
        <w:jc w:val="left"/>
        <w:rPr>
          <w:rFonts w:ascii="仿宋" w:hAnsi="仿宋" w:eastAsia="仿宋" w:cs="仿宋"/>
          <w:color w:val="000000"/>
          <w:kern w:val="0"/>
          <w:sz w:val="30"/>
          <w:szCs w:val="30"/>
        </w:rPr>
      </w:pPr>
      <w:r>
        <w:rPr>
          <w:rFonts w:hint="eastAsia" w:ascii="仿宋" w:hAnsi="仿宋" w:eastAsia="仿宋" w:cs="仿宋"/>
          <w:b/>
          <w:color w:val="000000"/>
          <w:kern w:val="0"/>
          <w:sz w:val="30"/>
          <w:szCs w:val="30"/>
        </w:rPr>
        <w:t>第四十二条</w:t>
      </w:r>
      <w:r>
        <w:rPr>
          <w:rFonts w:hint="eastAsia" w:ascii="仿宋" w:hAnsi="仿宋" w:eastAsia="仿宋" w:cs="仿宋"/>
          <w:color w:val="000000"/>
          <w:kern w:val="0"/>
          <w:sz w:val="30"/>
          <w:szCs w:val="30"/>
        </w:rPr>
        <w:t xml:space="preserve"> 本会可以对团体会员和个人会员进行奖励和处分。</w:t>
      </w:r>
    </w:p>
    <w:p>
      <w:pPr>
        <w:widowControl/>
        <w:spacing w:line="300" w:lineRule="atLeast"/>
        <w:ind w:firstLine="480"/>
        <w:jc w:val="left"/>
        <w:rPr>
          <w:rFonts w:ascii="仿宋" w:hAnsi="仿宋" w:eastAsia="仿宋" w:cs="仿宋"/>
          <w:color w:val="000000"/>
          <w:kern w:val="0"/>
          <w:sz w:val="30"/>
          <w:szCs w:val="30"/>
        </w:rPr>
      </w:pPr>
      <w:r>
        <w:rPr>
          <w:rFonts w:hint="eastAsia" w:ascii="仿宋" w:hAnsi="仿宋" w:eastAsia="仿宋" w:cs="仿宋"/>
          <w:b/>
          <w:color w:val="000000"/>
          <w:kern w:val="0"/>
          <w:sz w:val="30"/>
          <w:szCs w:val="30"/>
        </w:rPr>
        <w:t>第四十三条</w:t>
      </w:r>
      <w:r>
        <w:rPr>
          <w:rFonts w:hint="eastAsia" w:ascii="仿宋" w:hAnsi="仿宋" w:eastAsia="仿宋" w:cs="仿宋"/>
          <w:color w:val="000000"/>
          <w:kern w:val="0"/>
          <w:sz w:val="30"/>
          <w:szCs w:val="30"/>
        </w:rPr>
        <w:t xml:space="preserve"> 会员有下列情形之一的，本会分别给予通报表扬、嘉奖、授予荣誉称号等精神奖励，并酌情给予物质奖励：</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（一）对完善立法和司法工作起到推动作用，在民主与法治建设中作出突出贡献的；</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（二）在维护国家和人民利益方面作出重大贡献的；</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（三）为律师事业的改革发展作出突出贡献的；</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（四）其他应予奖励的情形。</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bCs/>
          <w:color w:val="000000"/>
          <w:kern w:val="0"/>
          <w:sz w:val="30"/>
          <w:szCs w:val="30"/>
        </w:rPr>
        <w:t xml:space="preserve">第四十四条 </w:t>
      </w:r>
      <w:r>
        <w:rPr>
          <w:rFonts w:hint="eastAsia" w:ascii="仿宋" w:hAnsi="仿宋" w:eastAsia="仿宋" w:cs="仿宋"/>
          <w:color w:val="000000"/>
          <w:kern w:val="0"/>
          <w:sz w:val="30"/>
          <w:szCs w:val="30"/>
        </w:rPr>
        <w:t>会员有下列行为之一的，本会视情节分别给予训诫、通报批评、公开谴责、中止会员权利、取消会员资格等处分：</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（一）违反《律师法》和其它法律法规规定的；</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（二）违反本章程和律师行业规范的；</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（三）严重违反社会公德，损害律师职业形象和声誉的；</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（四）违反律师职业道德和执业纪律的；</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（五）其他应受处分的违纪行为。</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本会设立专门部门处理对会员的投诉，必要时向有关行政部门提出行政处罚建议。</w:t>
      </w:r>
    </w:p>
    <w:p>
      <w:pPr>
        <w:widowControl/>
        <w:spacing w:line="300" w:lineRule="atLeast"/>
        <w:ind w:firstLine="602" w:firstLineChars="200"/>
        <w:jc w:val="left"/>
        <w:rPr>
          <w:rFonts w:ascii="仿宋" w:hAnsi="仿宋" w:eastAsia="仿宋" w:cs="仿宋"/>
          <w:color w:val="000000"/>
          <w:kern w:val="0"/>
          <w:sz w:val="30"/>
          <w:szCs w:val="30"/>
        </w:rPr>
      </w:pPr>
      <w:r>
        <w:rPr>
          <w:rFonts w:hint="eastAsia" w:ascii="仿宋" w:hAnsi="仿宋" w:eastAsia="仿宋" w:cs="仿宋"/>
          <w:b/>
          <w:bCs/>
          <w:color w:val="000000"/>
          <w:kern w:val="0"/>
          <w:sz w:val="30"/>
          <w:szCs w:val="30"/>
          <w:u w:val="single"/>
        </w:rPr>
        <w:t>个人会员是中国共产党党员的，或者团体会员设立党的组织的，律师协会应当建议其所属的党组织依纪依规处理。</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第四十五条</w:t>
      </w:r>
      <w:r>
        <w:rPr>
          <w:rFonts w:hint="eastAsia" w:ascii="仿宋" w:hAnsi="仿宋" w:eastAsia="仿宋" w:cs="仿宋"/>
          <w:color w:val="000000"/>
          <w:kern w:val="0"/>
          <w:sz w:val="30"/>
          <w:szCs w:val="30"/>
        </w:rPr>
        <w:t xml:space="preserve"> 会员因违法违纪受到司法行政部门停止执业处罚的，在停止执业期间，不享有本会的选举权、被选举权等会员权利。</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 xml:space="preserve"> 第四十六条</w:t>
      </w:r>
      <w:r>
        <w:rPr>
          <w:rFonts w:hint="eastAsia" w:ascii="仿宋" w:hAnsi="仿宋" w:eastAsia="仿宋" w:cs="仿宋"/>
          <w:color w:val="000000"/>
          <w:kern w:val="0"/>
          <w:sz w:val="30"/>
          <w:szCs w:val="30"/>
        </w:rPr>
        <w:t xml:space="preserve"> 本会可以调处会员之间的纠纷、会员与当事人之间的纠纷。</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第四十七条</w:t>
      </w:r>
      <w:r>
        <w:rPr>
          <w:rFonts w:hint="eastAsia" w:ascii="仿宋" w:hAnsi="仿宋" w:eastAsia="仿宋" w:cs="仿宋"/>
          <w:color w:val="000000"/>
          <w:kern w:val="0"/>
          <w:sz w:val="30"/>
          <w:szCs w:val="30"/>
        </w:rPr>
        <w:t xml:space="preserve"> 对会员奖励和处分的具体办法，按照中华全国律师协会和安徽省律师协会制定的相关规定执行。</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w:t>
      </w:r>
    </w:p>
    <w:p>
      <w:pPr>
        <w:widowControl/>
        <w:numPr>
          <w:numId w:val="0"/>
        </w:numPr>
        <w:spacing w:line="300" w:lineRule="atLeast"/>
        <w:jc w:val="center"/>
        <w:rPr>
          <w:rFonts w:ascii="仿宋" w:hAnsi="仿宋" w:eastAsia="仿宋" w:cs="仿宋"/>
          <w:b/>
          <w:bCs/>
          <w:color w:val="000000"/>
          <w:kern w:val="0"/>
          <w:sz w:val="30"/>
          <w:szCs w:val="30"/>
        </w:rPr>
      </w:pPr>
      <w:bookmarkStart w:id="0" w:name="_GoBack"/>
      <w:r>
        <w:rPr>
          <w:rFonts w:hint="eastAsia" w:ascii="仿宋" w:hAnsi="仿宋" w:eastAsia="仿宋" w:cs="仿宋"/>
          <w:b/>
          <w:bCs/>
          <w:color w:val="000000"/>
          <w:kern w:val="0"/>
          <w:sz w:val="30"/>
          <w:szCs w:val="30"/>
          <w:lang w:val="en-US" w:eastAsia="zh-CN"/>
        </w:rPr>
        <w:t xml:space="preserve">第十一章 </w:t>
      </w:r>
      <w:r>
        <w:rPr>
          <w:rFonts w:hint="eastAsia" w:ascii="仿宋" w:hAnsi="仿宋" w:eastAsia="仿宋" w:cs="仿宋"/>
          <w:b/>
          <w:bCs/>
          <w:color w:val="000000"/>
          <w:kern w:val="0"/>
          <w:sz w:val="30"/>
          <w:szCs w:val="30"/>
        </w:rPr>
        <w:t>经 费</w:t>
      </w:r>
    </w:p>
    <w:bookmarkEnd w:id="0"/>
    <w:p>
      <w:pPr>
        <w:widowControl/>
        <w:spacing w:line="300" w:lineRule="atLeast"/>
        <w:ind w:left="3060"/>
        <w:rPr>
          <w:rFonts w:ascii="仿宋" w:hAnsi="仿宋" w:eastAsia="仿宋" w:cs="仿宋"/>
          <w:b/>
          <w:bCs/>
          <w:color w:val="000000"/>
          <w:kern w:val="0"/>
          <w:sz w:val="30"/>
          <w:szCs w:val="30"/>
        </w:rPr>
      </w:pPr>
    </w:p>
    <w:p>
      <w:pPr>
        <w:widowControl/>
        <w:spacing w:line="300" w:lineRule="atLeast"/>
        <w:ind w:left="596" w:leftChars="284"/>
        <w:jc w:val="left"/>
        <w:rPr>
          <w:rFonts w:ascii="仿宋" w:hAnsi="仿宋" w:eastAsia="仿宋" w:cs="仿宋"/>
          <w:color w:val="000000"/>
          <w:kern w:val="0"/>
          <w:sz w:val="30"/>
          <w:szCs w:val="30"/>
        </w:rPr>
      </w:pPr>
      <w:r>
        <w:rPr>
          <w:rFonts w:hint="eastAsia" w:ascii="仿宋" w:hAnsi="仿宋" w:eastAsia="仿宋" w:cs="仿宋"/>
          <w:b/>
          <w:color w:val="000000"/>
          <w:kern w:val="0"/>
          <w:sz w:val="30"/>
          <w:szCs w:val="30"/>
        </w:rPr>
        <w:t xml:space="preserve">第四十八条 </w:t>
      </w:r>
      <w:r>
        <w:rPr>
          <w:rFonts w:hint="eastAsia" w:ascii="仿宋" w:hAnsi="仿宋" w:eastAsia="仿宋" w:cs="仿宋"/>
          <w:color w:val="000000"/>
          <w:kern w:val="0"/>
          <w:sz w:val="30"/>
          <w:szCs w:val="30"/>
        </w:rPr>
        <w:t>本会经费来源包括：</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（一）会费；</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（二）财政拨款；</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（三）社会捐赠；</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（四）其他合法收入。</w:t>
      </w:r>
    </w:p>
    <w:p>
      <w:pPr>
        <w:widowControl/>
        <w:spacing w:line="300" w:lineRule="atLeast"/>
        <w:ind w:firstLine="602" w:firstLineChars="200"/>
        <w:jc w:val="left"/>
        <w:rPr>
          <w:rFonts w:ascii="仿宋" w:hAnsi="仿宋" w:eastAsia="仿宋" w:cs="仿宋"/>
          <w:b/>
          <w:bCs/>
          <w:color w:val="000000"/>
          <w:kern w:val="0"/>
          <w:sz w:val="30"/>
          <w:szCs w:val="30"/>
          <w:u w:val="single"/>
        </w:rPr>
      </w:pPr>
      <w:r>
        <w:rPr>
          <w:rFonts w:hint="eastAsia" w:ascii="仿宋" w:hAnsi="仿宋" w:eastAsia="仿宋" w:cs="仿宋"/>
          <w:b/>
          <w:color w:val="000000"/>
          <w:kern w:val="0"/>
          <w:sz w:val="30"/>
          <w:szCs w:val="30"/>
        </w:rPr>
        <w:t>第四十九条</w:t>
      </w:r>
      <w:r>
        <w:rPr>
          <w:rFonts w:hint="eastAsia" w:ascii="仿宋" w:hAnsi="仿宋" w:eastAsia="仿宋" w:cs="仿宋"/>
          <w:b/>
          <w:bCs/>
          <w:color w:val="000000"/>
          <w:kern w:val="0"/>
          <w:sz w:val="30"/>
          <w:szCs w:val="30"/>
        </w:rPr>
        <w:t xml:space="preserve"> </w:t>
      </w:r>
      <w:r>
        <w:rPr>
          <w:rFonts w:hint="eastAsia" w:ascii="仿宋" w:hAnsi="仿宋" w:eastAsia="仿宋" w:cs="仿宋"/>
          <w:color w:val="000000"/>
          <w:kern w:val="0"/>
          <w:sz w:val="30"/>
          <w:szCs w:val="30"/>
        </w:rPr>
        <w:t>会员</w:t>
      </w:r>
      <w:r>
        <w:rPr>
          <w:rFonts w:hint="eastAsia" w:ascii="仿宋" w:hAnsi="仿宋" w:eastAsia="仿宋" w:cs="仿宋"/>
          <w:b/>
          <w:bCs/>
          <w:color w:val="000000"/>
          <w:kern w:val="0"/>
          <w:sz w:val="30"/>
          <w:szCs w:val="30"/>
          <w:u w:val="single"/>
        </w:rPr>
        <w:t>应当</w:t>
      </w:r>
      <w:r>
        <w:rPr>
          <w:rFonts w:hint="eastAsia" w:ascii="仿宋" w:hAnsi="仿宋" w:eastAsia="仿宋" w:cs="仿宋"/>
          <w:color w:val="000000"/>
          <w:kern w:val="0"/>
          <w:sz w:val="30"/>
          <w:szCs w:val="30"/>
        </w:rPr>
        <w:t>履行交纳会费的义务。会费按年度收</w:t>
      </w:r>
      <w:r>
        <w:rPr>
          <w:rFonts w:hint="eastAsia" w:ascii="仿宋" w:hAnsi="仿宋" w:eastAsia="仿宋" w:cs="仿宋"/>
          <w:b/>
          <w:bCs/>
          <w:color w:val="000000"/>
          <w:kern w:val="0"/>
          <w:sz w:val="30"/>
          <w:szCs w:val="30"/>
          <w:u w:val="single"/>
        </w:rPr>
        <w:t>取</w:t>
      </w:r>
      <w:r>
        <w:rPr>
          <w:rFonts w:hint="eastAsia" w:ascii="仿宋" w:hAnsi="仿宋" w:eastAsia="仿宋" w:cs="仿宋"/>
          <w:b/>
          <w:bCs/>
          <w:color w:val="000000"/>
          <w:kern w:val="0"/>
          <w:sz w:val="30"/>
          <w:szCs w:val="30"/>
        </w:rPr>
        <w:t>，</w:t>
      </w:r>
      <w:r>
        <w:rPr>
          <w:rFonts w:hint="eastAsia" w:ascii="仿宋" w:hAnsi="仿宋" w:eastAsia="仿宋" w:cs="仿宋"/>
          <w:b/>
          <w:bCs/>
          <w:color w:val="000000"/>
          <w:kern w:val="0"/>
          <w:sz w:val="30"/>
          <w:szCs w:val="30"/>
          <w:u w:val="single"/>
        </w:rPr>
        <w:t>收取时间为每年律师事务所年度检查考核和律师执业年度考核期间。</w:t>
      </w:r>
    </w:p>
    <w:p>
      <w:pPr>
        <w:widowControl/>
        <w:spacing w:line="300" w:lineRule="atLeast"/>
        <w:ind w:firstLine="602" w:firstLineChars="200"/>
        <w:jc w:val="left"/>
        <w:rPr>
          <w:rFonts w:ascii="仿宋" w:hAnsi="仿宋" w:eastAsia="仿宋" w:cs="仿宋"/>
          <w:b/>
          <w:bCs/>
          <w:sz w:val="30"/>
          <w:szCs w:val="30"/>
          <w:u w:val="single"/>
        </w:rPr>
      </w:pPr>
      <w:r>
        <w:rPr>
          <w:rFonts w:hint="eastAsia" w:ascii="仿宋" w:hAnsi="仿宋" w:eastAsia="仿宋" w:cs="仿宋"/>
          <w:b/>
          <w:color w:val="000000"/>
          <w:kern w:val="0"/>
          <w:sz w:val="30"/>
          <w:szCs w:val="30"/>
        </w:rPr>
        <w:t>第五十条</w:t>
      </w:r>
      <w:r>
        <w:rPr>
          <w:rFonts w:hint="eastAsia" w:ascii="仿宋" w:hAnsi="仿宋" w:eastAsia="仿宋" w:cs="仿宋"/>
          <w:b/>
          <w:bCs/>
          <w:color w:val="000000"/>
          <w:kern w:val="0"/>
          <w:sz w:val="30"/>
          <w:szCs w:val="30"/>
        </w:rPr>
        <w:t xml:space="preserve"> </w:t>
      </w:r>
      <w:r>
        <w:rPr>
          <w:rFonts w:hint="eastAsia" w:ascii="仿宋" w:hAnsi="仿宋" w:eastAsia="仿宋" w:cs="仿宋"/>
          <w:b/>
          <w:bCs/>
          <w:sz w:val="30"/>
          <w:szCs w:val="30"/>
          <w:u w:val="single"/>
        </w:rPr>
        <w:t>会费由本会根据</w:t>
      </w:r>
      <w:r>
        <w:rPr>
          <w:rFonts w:hint="eastAsia" w:ascii="仿宋" w:hAnsi="仿宋" w:eastAsia="仿宋" w:cs="仿宋"/>
          <w:b/>
          <w:bCs/>
          <w:kern w:val="0"/>
          <w:sz w:val="30"/>
          <w:szCs w:val="30"/>
          <w:u w:val="single"/>
        </w:rPr>
        <w:t>《安徽省律师协会会费管理办法》的规定，</w:t>
      </w:r>
      <w:r>
        <w:rPr>
          <w:rFonts w:hint="eastAsia" w:ascii="仿宋" w:hAnsi="仿宋" w:eastAsia="仿宋" w:cs="仿宋"/>
          <w:b/>
          <w:bCs/>
          <w:sz w:val="30"/>
          <w:szCs w:val="30"/>
          <w:u w:val="single"/>
        </w:rPr>
        <w:t>统一收取，统一管理，分级分配使用。</w:t>
      </w:r>
    </w:p>
    <w:p>
      <w:pPr>
        <w:widowControl/>
        <w:spacing w:line="300" w:lineRule="atLeast"/>
        <w:ind w:firstLine="602" w:firstLineChars="200"/>
        <w:jc w:val="left"/>
        <w:rPr>
          <w:rFonts w:ascii="仿宋" w:hAnsi="仿宋" w:eastAsia="仿宋" w:cs="仿宋"/>
          <w:b/>
          <w:bCs/>
          <w:sz w:val="30"/>
          <w:szCs w:val="30"/>
        </w:rPr>
      </w:pPr>
      <w:r>
        <w:rPr>
          <w:rFonts w:hint="eastAsia" w:ascii="仿宋" w:hAnsi="仿宋" w:eastAsia="仿宋" w:cs="仿宋"/>
          <w:b/>
          <w:bCs/>
          <w:color w:val="000000"/>
          <w:kern w:val="0"/>
          <w:sz w:val="30"/>
          <w:szCs w:val="30"/>
        </w:rPr>
        <w:t>会员交纳</w:t>
      </w:r>
      <w:r>
        <w:rPr>
          <w:rFonts w:hint="eastAsia" w:ascii="仿宋" w:hAnsi="仿宋" w:eastAsia="仿宋" w:cs="仿宋"/>
          <w:b/>
          <w:bCs/>
          <w:sz w:val="30"/>
          <w:szCs w:val="30"/>
        </w:rPr>
        <w:t>会费数额根据</w:t>
      </w:r>
      <w:r>
        <w:rPr>
          <w:rFonts w:hint="eastAsia" w:ascii="仿宋" w:hAnsi="仿宋" w:eastAsia="仿宋" w:cs="仿宋"/>
          <w:b/>
          <w:bCs/>
          <w:kern w:val="0"/>
          <w:sz w:val="30"/>
          <w:szCs w:val="30"/>
          <w:u w:val="single"/>
        </w:rPr>
        <w:t>《安徽省律师协会会费管理办法》对应的标准执行。</w:t>
      </w:r>
    </w:p>
    <w:p>
      <w:pPr>
        <w:widowControl/>
        <w:spacing w:line="300" w:lineRule="atLeast"/>
        <w:ind w:firstLine="602" w:firstLineChars="200"/>
        <w:jc w:val="left"/>
        <w:rPr>
          <w:rFonts w:ascii="仿宋" w:hAnsi="仿宋" w:eastAsia="仿宋" w:cs="仿宋"/>
          <w:sz w:val="30"/>
          <w:szCs w:val="30"/>
        </w:rPr>
      </w:pPr>
      <w:r>
        <w:rPr>
          <w:rFonts w:hint="eastAsia" w:ascii="仿宋" w:hAnsi="仿宋" w:eastAsia="仿宋" w:cs="仿宋"/>
          <w:b/>
          <w:bCs/>
          <w:sz w:val="30"/>
          <w:szCs w:val="30"/>
          <w:u w:val="single"/>
        </w:rPr>
        <w:t>本会有权对截留、拖欠会费的会员给予通报批评，并责令限期补交</w:t>
      </w:r>
      <w:r>
        <w:rPr>
          <w:rFonts w:hint="eastAsia" w:ascii="仿宋" w:hAnsi="仿宋" w:eastAsia="仿宋" w:cs="仿宋"/>
          <w:b/>
          <w:bCs/>
          <w:sz w:val="30"/>
          <w:szCs w:val="30"/>
        </w:rPr>
        <w:t>。</w:t>
      </w:r>
      <w:r>
        <w:rPr>
          <w:rFonts w:hint="eastAsia" w:ascii="仿宋" w:hAnsi="仿宋" w:eastAsia="仿宋" w:cs="仿宋"/>
          <w:sz w:val="30"/>
          <w:szCs w:val="30"/>
        </w:rPr>
        <w:t xml:space="preserve"> </w:t>
      </w:r>
    </w:p>
    <w:p>
      <w:pPr>
        <w:widowControl/>
        <w:spacing w:line="300" w:lineRule="atLeast"/>
        <w:ind w:left="596" w:leftChars="284" w:firstLine="81" w:firstLineChars="27"/>
        <w:jc w:val="left"/>
        <w:rPr>
          <w:rFonts w:ascii="仿宋" w:hAnsi="仿宋" w:eastAsia="仿宋" w:cs="仿宋"/>
          <w:b/>
          <w:bCs/>
          <w:color w:val="000000"/>
          <w:kern w:val="0"/>
          <w:sz w:val="30"/>
          <w:szCs w:val="30"/>
          <w:u w:val="single"/>
        </w:rPr>
      </w:pPr>
      <w:r>
        <w:rPr>
          <w:rFonts w:hint="eastAsia" w:ascii="仿宋" w:hAnsi="仿宋" w:eastAsia="仿宋" w:cs="仿宋"/>
          <w:b/>
          <w:color w:val="000000"/>
          <w:kern w:val="0"/>
          <w:sz w:val="30"/>
          <w:szCs w:val="30"/>
        </w:rPr>
        <w:t>第五十一条</w:t>
      </w:r>
      <w:r>
        <w:rPr>
          <w:rFonts w:hint="eastAsia" w:ascii="仿宋" w:hAnsi="仿宋" w:eastAsia="仿宋" w:cs="仿宋"/>
          <w:color w:val="000000"/>
          <w:kern w:val="0"/>
          <w:sz w:val="30"/>
          <w:szCs w:val="30"/>
        </w:rPr>
        <w:t xml:space="preserve"> 会费应用于下列开支：</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（一）维护律师合法权益；</w:t>
      </w:r>
      <w:r>
        <w:rPr>
          <w:rFonts w:hint="eastAsia" w:ascii="仿宋" w:hAnsi="仿宋" w:eastAsia="仿宋" w:cs="仿宋"/>
          <w:color w:val="000000"/>
          <w:kern w:val="0"/>
          <w:sz w:val="30"/>
          <w:szCs w:val="30"/>
        </w:rPr>
        <w:br w:type="textWrapping"/>
      </w:r>
      <w:r>
        <w:rPr>
          <w:rFonts w:hint="eastAsia" w:ascii="仿宋" w:hAnsi="仿宋" w:eastAsia="仿宋" w:cs="仿宋"/>
          <w:b/>
          <w:bCs/>
          <w:color w:val="000000"/>
          <w:kern w:val="0"/>
          <w:sz w:val="30"/>
          <w:szCs w:val="30"/>
          <w:u w:val="single"/>
        </w:rPr>
        <w:t>（二）党的建设工作；</w:t>
      </w:r>
    </w:p>
    <w:p>
      <w:pPr>
        <w:widowControl/>
        <w:spacing w:line="300" w:lineRule="atLeast"/>
        <w:ind w:left="596" w:leftChars="284"/>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（三）表彰会员；</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（四）为会员提供学习资料，组织业务培训；</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（五）开展律师交流活动；</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（六）进行律师宣传；</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（七）查处投诉案件，调处会员之间的执业纠纷；</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（八）专门委员会、专业委员会活动；</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（九）对特殊困难会员给予</w:t>
      </w:r>
      <w:r>
        <w:rPr>
          <w:rFonts w:hint="eastAsia" w:ascii="仿宋" w:hAnsi="仿宋" w:eastAsia="仿宋" w:cs="仿宋"/>
          <w:b/>
          <w:bCs/>
          <w:color w:val="000000"/>
          <w:kern w:val="0"/>
          <w:sz w:val="30"/>
          <w:szCs w:val="30"/>
          <w:u w:val="single"/>
        </w:rPr>
        <w:t>救</w:t>
      </w:r>
      <w:r>
        <w:rPr>
          <w:rFonts w:hint="eastAsia" w:ascii="仿宋" w:hAnsi="仿宋" w:eastAsia="仿宋" w:cs="仿宋"/>
          <w:color w:val="000000"/>
          <w:kern w:val="0"/>
          <w:sz w:val="30"/>
          <w:szCs w:val="30"/>
        </w:rPr>
        <w:t>助；</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（十）</w:t>
      </w:r>
      <w:r>
        <w:rPr>
          <w:rFonts w:hint="eastAsia" w:ascii="仿宋" w:hAnsi="仿宋" w:eastAsia="仿宋" w:cs="仿宋"/>
          <w:b/>
          <w:bCs/>
          <w:color w:val="000000"/>
          <w:kern w:val="0"/>
          <w:sz w:val="30"/>
          <w:szCs w:val="30"/>
          <w:u w:val="single"/>
        </w:rPr>
        <w:t>发展</w:t>
      </w:r>
      <w:r>
        <w:rPr>
          <w:rFonts w:hint="eastAsia" w:ascii="仿宋" w:hAnsi="仿宋" w:eastAsia="仿宋" w:cs="仿宋"/>
          <w:color w:val="000000"/>
          <w:kern w:val="0"/>
          <w:sz w:val="30"/>
          <w:szCs w:val="30"/>
        </w:rPr>
        <w:t>会员福利事业；</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（十一）律师协会执行机构的各项开支；</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（十二）向安徽省律师协会交纳会费；</w:t>
      </w:r>
    </w:p>
    <w:p>
      <w:pPr>
        <w:widowControl/>
        <w:spacing w:line="30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（十三）其他必要的支出。</w:t>
      </w:r>
    </w:p>
    <w:p>
      <w:pPr>
        <w:widowControl/>
        <w:spacing w:line="30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w:t>
      </w:r>
    </w:p>
    <w:p>
      <w:pPr>
        <w:widowControl/>
        <w:spacing w:line="300" w:lineRule="atLeast"/>
        <w:jc w:val="center"/>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第十二章 附 则</w:t>
      </w:r>
    </w:p>
    <w:p>
      <w:pPr>
        <w:widowControl/>
        <w:spacing w:line="300" w:lineRule="atLeast"/>
        <w:jc w:val="center"/>
        <w:rPr>
          <w:rFonts w:ascii="仿宋" w:hAnsi="仿宋" w:eastAsia="仿宋" w:cs="仿宋"/>
          <w:color w:val="000000"/>
          <w:kern w:val="0"/>
          <w:sz w:val="30"/>
          <w:szCs w:val="30"/>
        </w:rPr>
      </w:pPr>
    </w:p>
    <w:p>
      <w:pPr>
        <w:widowControl/>
        <w:spacing w:line="300" w:lineRule="atLeast"/>
        <w:ind w:firstLine="585"/>
        <w:jc w:val="left"/>
        <w:rPr>
          <w:rFonts w:ascii="仿宋" w:hAnsi="仿宋" w:eastAsia="仿宋" w:cs="仿宋"/>
          <w:color w:val="000000"/>
          <w:kern w:val="0"/>
          <w:sz w:val="30"/>
          <w:szCs w:val="30"/>
        </w:rPr>
      </w:pPr>
      <w:r>
        <w:rPr>
          <w:rFonts w:hint="eastAsia" w:ascii="仿宋" w:hAnsi="仿宋" w:eastAsia="仿宋" w:cs="仿宋"/>
          <w:b/>
          <w:color w:val="000000"/>
          <w:kern w:val="0"/>
          <w:sz w:val="30"/>
          <w:szCs w:val="30"/>
        </w:rPr>
        <w:t>第五十二条</w:t>
      </w:r>
      <w:r>
        <w:rPr>
          <w:rFonts w:hint="eastAsia" w:ascii="仿宋" w:hAnsi="仿宋" w:eastAsia="仿宋" w:cs="仿宋"/>
          <w:color w:val="000000"/>
          <w:kern w:val="0"/>
          <w:sz w:val="30"/>
          <w:szCs w:val="30"/>
        </w:rPr>
        <w:t xml:space="preserve"> 本章程修改权归律师代表大会。出现下列情形时，应当修改章程：</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（一）章程的规定与《中华人民共和国律师法》或有关法律法规、《中华全国律师协会章程》、《安徽省律师协会章程》相抵触；</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（二）律师代表大会决定修改章程。</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章程修改由</w:t>
      </w:r>
      <w:r>
        <w:rPr>
          <w:rFonts w:hint="eastAsia" w:ascii="仿宋" w:hAnsi="仿宋" w:eastAsia="仿宋" w:cs="仿宋"/>
          <w:b/>
          <w:bCs/>
          <w:color w:val="000000"/>
          <w:kern w:val="0"/>
          <w:sz w:val="30"/>
          <w:szCs w:val="30"/>
          <w:u w:val="single"/>
        </w:rPr>
        <w:t>会长办公会</w:t>
      </w:r>
      <w:r>
        <w:rPr>
          <w:rFonts w:hint="eastAsia" w:ascii="仿宋" w:hAnsi="仿宋" w:eastAsia="仿宋" w:cs="仿宋"/>
          <w:color w:val="000000"/>
          <w:kern w:val="0"/>
          <w:sz w:val="30"/>
          <w:szCs w:val="30"/>
        </w:rPr>
        <w:t>负责组织并提出章程修改稿，经常务理事会</w:t>
      </w:r>
      <w:r>
        <w:rPr>
          <w:rFonts w:hint="eastAsia" w:ascii="仿宋" w:hAnsi="仿宋" w:eastAsia="仿宋" w:cs="仿宋"/>
          <w:b/>
          <w:bCs/>
          <w:color w:val="000000"/>
          <w:kern w:val="0"/>
          <w:sz w:val="30"/>
          <w:szCs w:val="30"/>
          <w:u w:val="single"/>
        </w:rPr>
        <w:t>和理事会</w:t>
      </w:r>
      <w:r>
        <w:rPr>
          <w:rFonts w:hint="eastAsia" w:ascii="仿宋" w:hAnsi="仿宋" w:eastAsia="仿宋" w:cs="仿宋"/>
          <w:color w:val="000000"/>
          <w:kern w:val="0"/>
          <w:sz w:val="30"/>
          <w:szCs w:val="30"/>
        </w:rPr>
        <w:t>审查通过后提交律师代表大会审议。</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第五十三条</w:t>
      </w:r>
      <w:r>
        <w:rPr>
          <w:rFonts w:hint="eastAsia" w:ascii="仿宋" w:hAnsi="仿宋" w:eastAsia="仿宋" w:cs="仿宋"/>
          <w:color w:val="000000"/>
          <w:kern w:val="0"/>
          <w:sz w:val="30"/>
          <w:szCs w:val="30"/>
        </w:rPr>
        <w:t xml:space="preserve"> 本章程自律师代表大会通过之日起</w:t>
      </w:r>
      <w:r>
        <w:rPr>
          <w:rFonts w:hint="eastAsia" w:ascii="仿宋" w:hAnsi="仿宋" w:eastAsia="仿宋" w:cs="仿宋"/>
          <w:b/>
          <w:bCs/>
          <w:color w:val="000000"/>
          <w:kern w:val="0"/>
          <w:sz w:val="30"/>
          <w:szCs w:val="30"/>
          <w:u w:val="single"/>
        </w:rPr>
        <w:t>生效并</w:t>
      </w:r>
      <w:r>
        <w:rPr>
          <w:rFonts w:hint="eastAsia" w:ascii="仿宋" w:hAnsi="仿宋" w:eastAsia="仿宋" w:cs="仿宋"/>
          <w:color w:val="000000"/>
          <w:kern w:val="0"/>
          <w:sz w:val="30"/>
          <w:szCs w:val="30"/>
        </w:rPr>
        <w:t>施行，同时报</w:t>
      </w:r>
      <w:r>
        <w:rPr>
          <w:rFonts w:hint="eastAsia" w:ascii="仿宋" w:hAnsi="仿宋" w:eastAsia="仿宋" w:cs="仿宋"/>
          <w:b/>
          <w:color w:val="000000"/>
          <w:kern w:val="0"/>
          <w:sz w:val="30"/>
          <w:szCs w:val="30"/>
          <w:u w:val="single"/>
        </w:rPr>
        <w:t>六安市司法局、六安市民政局和安徽省律师协会</w:t>
      </w:r>
      <w:r>
        <w:rPr>
          <w:rFonts w:hint="eastAsia" w:ascii="仿宋" w:hAnsi="仿宋" w:eastAsia="仿宋" w:cs="仿宋"/>
          <w:color w:val="000000"/>
          <w:kern w:val="0"/>
          <w:sz w:val="30"/>
          <w:szCs w:val="30"/>
        </w:rPr>
        <w:t>备案。</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    </w:t>
      </w:r>
      <w:r>
        <w:rPr>
          <w:rFonts w:hint="eastAsia" w:ascii="仿宋" w:hAnsi="仿宋" w:eastAsia="仿宋" w:cs="仿宋"/>
          <w:b/>
          <w:color w:val="000000"/>
          <w:kern w:val="0"/>
          <w:sz w:val="30"/>
          <w:szCs w:val="30"/>
        </w:rPr>
        <w:t>第五十四条</w:t>
      </w:r>
      <w:r>
        <w:rPr>
          <w:rFonts w:hint="eastAsia" w:ascii="仿宋" w:hAnsi="仿宋" w:eastAsia="仿宋" w:cs="仿宋"/>
          <w:color w:val="000000"/>
          <w:kern w:val="0"/>
          <w:sz w:val="30"/>
          <w:szCs w:val="30"/>
        </w:rPr>
        <w:t xml:space="preserve"> 本章程由常务理事会负责解释。</w:t>
      </w:r>
    </w:p>
    <w:p>
      <w:pPr>
        <w:widowControl/>
        <w:spacing w:line="300" w:lineRule="atLeast"/>
        <w:ind w:firstLine="585"/>
        <w:jc w:val="left"/>
        <w:rPr>
          <w:rFonts w:ascii="仿宋" w:hAnsi="仿宋" w:eastAsia="仿宋" w:cs="仿宋"/>
          <w:color w:val="000000"/>
          <w:kern w:val="0"/>
          <w:sz w:val="30"/>
          <w:szCs w:val="30"/>
        </w:rPr>
      </w:pPr>
    </w:p>
    <w:p>
      <w:pPr>
        <w:widowControl/>
        <w:spacing w:line="300" w:lineRule="atLeast"/>
        <w:ind w:firstLine="585"/>
        <w:jc w:val="left"/>
        <w:rPr>
          <w:rFonts w:ascii="仿宋" w:hAnsi="仿宋" w:eastAsia="仿宋" w:cs="仿宋"/>
          <w:color w:val="000000"/>
          <w:kern w:val="0"/>
          <w:sz w:val="30"/>
          <w:szCs w:val="30"/>
        </w:rPr>
      </w:pPr>
    </w:p>
    <w:p>
      <w:pPr>
        <w:widowControl/>
        <w:spacing w:line="300" w:lineRule="atLeast"/>
        <w:ind w:firstLine="585"/>
        <w:jc w:val="left"/>
        <w:rPr>
          <w:rFonts w:ascii="仿宋" w:hAnsi="仿宋" w:eastAsia="仿宋" w:cs="仿宋"/>
          <w:color w:val="000000"/>
          <w:kern w:val="0"/>
          <w:sz w:val="30"/>
          <w:szCs w:val="30"/>
        </w:rPr>
      </w:pPr>
    </w:p>
    <w:p>
      <w:pPr>
        <w:widowControl/>
        <w:spacing w:line="300" w:lineRule="atLeast"/>
        <w:ind w:firstLine="585"/>
        <w:jc w:val="left"/>
        <w:rPr>
          <w:rFonts w:ascii="仿宋" w:hAnsi="仿宋" w:eastAsia="仿宋" w:cs="仿宋"/>
          <w:color w:val="000000"/>
          <w:kern w:val="0"/>
          <w:sz w:val="30"/>
          <w:szCs w:val="30"/>
        </w:rPr>
      </w:pPr>
    </w:p>
    <w:p>
      <w:pPr>
        <w:widowControl/>
        <w:spacing w:line="300" w:lineRule="atLeast"/>
        <w:ind w:firstLine="585"/>
        <w:jc w:val="left"/>
        <w:rPr>
          <w:rFonts w:ascii="仿宋" w:hAnsi="仿宋" w:eastAsia="仿宋" w:cs="仿宋"/>
          <w:color w:val="000000"/>
          <w:kern w:val="0"/>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2682"/>
      <w:docPartObj>
        <w:docPartGallery w:val="AutoText"/>
      </w:docPartObj>
    </w:sdtPr>
    <w:sdtContent>
      <w:p>
        <w:pPr>
          <w:pStyle w:val="2"/>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4FC62"/>
    <w:multiLevelType w:val="singleLevel"/>
    <w:tmpl w:val="8204FC62"/>
    <w:lvl w:ilvl="0" w:tentative="0">
      <w:start w:val="1"/>
      <w:numFmt w:val="chineseCounting"/>
      <w:suff w:val="nothing"/>
      <w:lvlText w:val="（%1）"/>
      <w:lvlJc w:val="left"/>
      <w:rPr>
        <w:rFonts w:hint="eastAsia"/>
      </w:rPr>
    </w:lvl>
  </w:abstractNum>
  <w:abstractNum w:abstractNumId="1">
    <w:nsid w:val="C45F9EA1"/>
    <w:multiLevelType w:val="singleLevel"/>
    <w:tmpl w:val="C45F9EA1"/>
    <w:lvl w:ilvl="0" w:tentative="0">
      <w:start w:val="1"/>
      <w:numFmt w:val="chineseCounting"/>
      <w:suff w:val="space"/>
      <w:lvlText w:val="第%1章"/>
      <w:lvlJc w:val="left"/>
      <w:rPr>
        <w:rFonts w:hint="eastAsia"/>
      </w:rPr>
    </w:lvl>
  </w:abstractNum>
  <w:abstractNum w:abstractNumId="2">
    <w:nsid w:val="5BF68391"/>
    <w:multiLevelType w:val="singleLevel"/>
    <w:tmpl w:val="5BF68391"/>
    <w:lvl w:ilvl="0" w:tentative="0">
      <w:start w:val="2"/>
      <w:numFmt w:val="chineseCounting"/>
      <w:suff w:val="nothing"/>
      <w:lvlText w:val="（%1）"/>
      <w:lvlJc w:val="left"/>
    </w:lvl>
  </w:abstractNum>
  <w:abstractNum w:abstractNumId="3">
    <w:nsid w:val="5BF686D5"/>
    <w:multiLevelType w:val="singleLevel"/>
    <w:tmpl w:val="5BF686D5"/>
    <w:lvl w:ilvl="0" w:tentative="0">
      <w:start w:val="2"/>
      <w:numFmt w:val="chineseCounting"/>
      <w:suff w:val="nothing"/>
      <w:lvlText w:val="（%1）"/>
      <w:lvlJc w:val="left"/>
    </w:lvl>
  </w:abstractNum>
  <w:abstractNum w:abstractNumId="4">
    <w:nsid w:val="5BF68737"/>
    <w:multiLevelType w:val="singleLevel"/>
    <w:tmpl w:val="5BF68737"/>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24FF"/>
    <w:rsid w:val="00023DAC"/>
    <w:rsid w:val="00031390"/>
    <w:rsid w:val="000500DE"/>
    <w:rsid w:val="000B0D32"/>
    <w:rsid w:val="00104586"/>
    <w:rsid w:val="00113940"/>
    <w:rsid w:val="001178E9"/>
    <w:rsid w:val="001C2A38"/>
    <w:rsid w:val="001E28F7"/>
    <w:rsid w:val="00240255"/>
    <w:rsid w:val="002565A3"/>
    <w:rsid w:val="00272FA1"/>
    <w:rsid w:val="002A5CC0"/>
    <w:rsid w:val="003115B5"/>
    <w:rsid w:val="00341FB7"/>
    <w:rsid w:val="003467F9"/>
    <w:rsid w:val="003669EF"/>
    <w:rsid w:val="003C6CC1"/>
    <w:rsid w:val="00404714"/>
    <w:rsid w:val="004D57C9"/>
    <w:rsid w:val="004D6DF7"/>
    <w:rsid w:val="00537ABE"/>
    <w:rsid w:val="005501EE"/>
    <w:rsid w:val="005624FF"/>
    <w:rsid w:val="005B174F"/>
    <w:rsid w:val="005E45F3"/>
    <w:rsid w:val="00620C9E"/>
    <w:rsid w:val="006553A4"/>
    <w:rsid w:val="00674207"/>
    <w:rsid w:val="006B3A63"/>
    <w:rsid w:val="006F1A2F"/>
    <w:rsid w:val="007F1D3C"/>
    <w:rsid w:val="008414F0"/>
    <w:rsid w:val="00900FC9"/>
    <w:rsid w:val="00901097"/>
    <w:rsid w:val="009858D6"/>
    <w:rsid w:val="009B07EB"/>
    <w:rsid w:val="00A23E2E"/>
    <w:rsid w:val="00A35FF8"/>
    <w:rsid w:val="00A44F79"/>
    <w:rsid w:val="00A56E75"/>
    <w:rsid w:val="00A657FC"/>
    <w:rsid w:val="00AA2B86"/>
    <w:rsid w:val="00AF076E"/>
    <w:rsid w:val="00AF618B"/>
    <w:rsid w:val="00B55BE1"/>
    <w:rsid w:val="00B72B1C"/>
    <w:rsid w:val="00B763F7"/>
    <w:rsid w:val="00BA4E00"/>
    <w:rsid w:val="00BF687E"/>
    <w:rsid w:val="00C03A9B"/>
    <w:rsid w:val="00C42727"/>
    <w:rsid w:val="00C577D9"/>
    <w:rsid w:val="00CA6ED0"/>
    <w:rsid w:val="00D25B41"/>
    <w:rsid w:val="00D55D15"/>
    <w:rsid w:val="00E321E2"/>
    <w:rsid w:val="00E33EA0"/>
    <w:rsid w:val="00E56252"/>
    <w:rsid w:val="00EA102D"/>
    <w:rsid w:val="00EB5D2E"/>
    <w:rsid w:val="00F02DD9"/>
    <w:rsid w:val="00F46C43"/>
    <w:rsid w:val="00F61DF1"/>
    <w:rsid w:val="0615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eastAsia="宋体" w:cs="Times New Roman"/>
      <w:sz w:val="18"/>
      <w:szCs w:val="18"/>
    </w:rPr>
  </w:style>
  <w:style w:type="character" w:customStyle="1" w:styleId="7">
    <w:name w:val="页脚 Char"/>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1098</Words>
  <Characters>6260</Characters>
  <Lines>52</Lines>
  <Paragraphs>14</Paragraphs>
  <TotalTime>49</TotalTime>
  <ScaleCrop>false</ScaleCrop>
  <LinksUpToDate>false</LinksUpToDate>
  <CharactersWithSpaces>7344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2018-11-28T02:51:00Z</dcterms:created>
  <dc:creator>CJ</dc:creator>
  <cp:lastModifiedBy>桉树</cp:lastModifiedBy>
  <dcterms:modified xsi:type="dcterms:W3CDTF">2018-11-30T01:42:43Z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